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735"/>
        <w:tblW w:w="10110" w:type="dxa"/>
        <w:tblLook w:val="04A0" w:firstRow="1" w:lastRow="0" w:firstColumn="1" w:lastColumn="0" w:noHBand="0" w:noVBand="1"/>
      </w:tblPr>
      <w:tblGrid>
        <w:gridCol w:w="3000"/>
        <w:gridCol w:w="4878"/>
        <w:gridCol w:w="2232"/>
      </w:tblGrid>
      <w:tr w:rsidR="00481667" w:rsidRPr="00716EC5" w14:paraId="50BE9BA9" w14:textId="77777777" w:rsidTr="00481667">
        <w:trPr>
          <w:trHeight w:val="719"/>
        </w:trPr>
        <w:tc>
          <w:tcPr>
            <w:tcW w:w="3000" w:type="dxa"/>
            <w:hideMark/>
          </w:tcPr>
          <w:p w14:paraId="7C77352F" w14:textId="77777777" w:rsidR="00481667" w:rsidRPr="00716EC5" w:rsidRDefault="00481667" w:rsidP="00481667">
            <w:pPr>
              <w:tabs>
                <w:tab w:val="left" w:pos="720"/>
                <w:tab w:val="center" w:pos="4320"/>
                <w:tab w:val="right" w:pos="8640"/>
              </w:tabs>
              <w:ind w:left="720"/>
              <w:jc w:val="center"/>
              <w:rPr>
                <w:rFonts w:ascii="Verdana" w:hAnsi="Verdana"/>
                <w:noProof/>
                <w:kern w:val="24"/>
                <w:lang w:val="en-GB"/>
              </w:rPr>
            </w:pPr>
            <w:r>
              <w:rPr>
                <w:rFonts w:ascii="Verdana" w:hAnsi="Verdana"/>
                <w:noProof/>
                <w:kern w:val="24"/>
              </w:rPr>
              <w:drawing>
                <wp:inline distT="0" distB="0" distL="0" distR="0" wp14:anchorId="2B3253D8" wp14:editId="44C757D1">
                  <wp:extent cx="1143000" cy="1143000"/>
                  <wp:effectExtent l="0" t="0" r="0" b="0"/>
                  <wp:docPr id="4" name="Picture 4" descr="EUFOR LOGO FINAL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FOR LOGO FINAL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8" w:type="dxa"/>
          </w:tcPr>
          <w:p w14:paraId="04404A55" w14:textId="77777777" w:rsidR="00481667" w:rsidRPr="00716EC5" w:rsidRDefault="00481667" w:rsidP="00481667">
            <w:pPr>
              <w:keepNext/>
              <w:ind w:left="108" w:firstLine="18"/>
              <w:jc w:val="center"/>
              <w:outlineLvl w:val="2"/>
              <w:rPr>
                <w:rFonts w:ascii="Verdana" w:hAnsi="Verdana"/>
                <w:b/>
                <w:bCs/>
                <w:kern w:val="24"/>
                <w:szCs w:val="24"/>
                <w:lang w:val="en-GB"/>
              </w:rPr>
            </w:pPr>
            <w:r w:rsidRPr="00716EC5">
              <w:rPr>
                <w:rFonts w:ascii="Verdana" w:hAnsi="Verdana"/>
                <w:b/>
                <w:bCs/>
                <w:kern w:val="24"/>
                <w:szCs w:val="24"/>
                <w:lang w:val="en-GB"/>
              </w:rPr>
              <w:t>PROCUREMENT AND CONTRACTING OFFICE</w:t>
            </w:r>
          </w:p>
          <w:p w14:paraId="317054E7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>HQ EUFOR, J8</w:t>
            </w:r>
          </w:p>
          <w:p w14:paraId="3D75FA55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>BUTMIR Camp Sarajevo</w:t>
            </w:r>
          </w:p>
          <w:p w14:paraId="7211759A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 xml:space="preserve">Bldg. 225, 71210 </w:t>
            </w:r>
            <w:proofErr w:type="spellStart"/>
            <w:r w:rsidRPr="00716EC5">
              <w:rPr>
                <w:rFonts w:ascii="Verdana" w:hAnsi="Verdana"/>
                <w:sz w:val="20"/>
                <w:szCs w:val="24"/>
              </w:rPr>
              <w:t>Ilidza</w:t>
            </w:r>
            <w:proofErr w:type="spellEnd"/>
            <w:r w:rsidRPr="00716EC5">
              <w:rPr>
                <w:rFonts w:ascii="Verdana" w:hAnsi="Verdana"/>
                <w:sz w:val="20"/>
                <w:szCs w:val="24"/>
              </w:rPr>
              <w:t xml:space="preserve">, BH </w:t>
            </w:r>
          </w:p>
          <w:p w14:paraId="22D99646" w14:textId="3D1DEE2A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>
              <w:rPr>
                <w:rFonts w:ascii="Verdana" w:hAnsi="Verdana"/>
                <w:sz w:val="20"/>
                <w:szCs w:val="24"/>
              </w:rPr>
              <w:t xml:space="preserve">Fax: </w:t>
            </w:r>
            <w:r w:rsidRPr="00716EC5">
              <w:rPr>
                <w:rFonts w:ascii="Verdana" w:hAnsi="Verdana"/>
                <w:sz w:val="20"/>
                <w:szCs w:val="24"/>
              </w:rPr>
              <w:t>+387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33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495</w:t>
            </w:r>
            <w:r w:rsidR="003F6859">
              <w:rPr>
                <w:rFonts w:ascii="Verdana" w:hAnsi="Verdana"/>
                <w:sz w:val="20"/>
                <w:szCs w:val="24"/>
              </w:rPr>
              <w:t xml:space="preserve"> </w:t>
            </w:r>
            <w:r w:rsidRPr="00716EC5">
              <w:rPr>
                <w:rFonts w:ascii="Verdana" w:hAnsi="Verdana"/>
                <w:sz w:val="20"/>
                <w:szCs w:val="24"/>
              </w:rPr>
              <w:t>707</w:t>
            </w:r>
          </w:p>
          <w:p w14:paraId="1066C2B1" w14:textId="77777777" w:rsidR="00481667" w:rsidRPr="00716EC5" w:rsidRDefault="00481667" w:rsidP="00481667">
            <w:pPr>
              <w:ind w:left="108" w:firstLine="18"/>
              <w:jc w:val="center"/>
              <w:rPr>
                <w:rFonts w:ascii="Verdana" w:hAnsi="Verdana"/>
                <w:sz w:val="20"/>
                <w:szCs w:val="24"/>
              </w:rPr>
            </w:pPr>
            <w:r w:rsidRPr="00716EC5">
              <w:rPr>
                <w:rFonts w:ascii="Verdana" w:hAnsi="Verdana"/>
                <w:sz w:val="20"/>
                <w:szCs w:val="24"/>
              </w:rPr>
              <w:t xml:space="preserve">e-mail: </w:t>
            </w:r>
            <w:hyperlink r:id="rId9" w:history="1">
              <w:r w:rsidRPr="00716EC5">
                <w:rPr>
                  <w:rFonts w:ascii="Verdana" w:hAnsi="Verdana"/>
                  <w:color w:val="0000FF"/>
                  <w:sz w:val="20"/>
                  <w:szCs w:val="24"/>
                  <w:u w:val="single"/>
                </w:rPr>
                <w:t>taco@eufor.europa.eu</w:t>
              </w:r>
            </w:hyperlink>
          </w:p>
          <w:p w14:paraId="514E4F89" w14:textId="77777777" w:rsidR="00481667" w:rsidRDefault="00481667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  <w:p w14:paraId="6C4696BA" w14:textId="77777777" w:rsidR="009C0BB8" w:rsidRDefault="009C0BB8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  <w:p w14:paraId="5147A9CF" w14:textId="77777777" w:rsidR="00895199" w:rsidRPr="00716EC5" w:rsidRDefault="00895199" w:rsidP="00481667">
            <w:pPr>
              <w:ind w:left="108" w:firstLine="18"/>
              <w:rPr>
                <w:rFonts w:ascii="Verdana" w:hAnsi="Verdana"/>
                <w:sz w:val="20"/>
                <w:szCs w:val="24"/>
                <w:lang w:val="en-GB"/>
              </w:rPr>
            </w:pPr>
          </w:p>
        </w:tc>
        <w:tc>
          <w:tcPr>
            <w:tcW w:w="2232" w:type="dxa"/>
            <w:tcBorders>
              <w:left w:val="nil"/>
            </w:tcBorders>
            <w:hideMark/>
          </w:tcPr>
          <w:p w14:paraId="454A5C2A" w14:textId="77777777" w:rsidR="00481667" w:rsidRPr="00716EC5" w:rsidRDefault="00481667" w:rsidP="00481667">
            <w:pPr>
              <w:jc w:val="center"/>
              <w:rPr>
                <w:rFonts w:ascii="Verdana" w:hAnsi="Verdana" w:cs="Arial"/>
                <w:sz w:val="20"/>
                <w:szCs w:val="24"/>
                <w:lang w:val="en-GB"/>
              </w:rPr>
            </w:pPr>
            <w:r>
              <w:rPr>
                <w:rFonts w:ascii="Verdana" w:hAnsi="Verdana"/>
                <w:noProof/>
                <w:szCs w:val="24"/>
              </w:rPr>
              <w:drawing>
                <wp:inline distT="0" distB="0" distL="0" distR="0" wp14:anchorId="2E80B84E" wp14:editId="75019671">
                  <wp:extent cx="1114425" cy="1114425"/>
                  <wp:effectExtent l="0" t="0" r="9525" b="9525"/>
                  <wp:docPr id="3" name="Picture 3" descr="EUFOR LOGO FINAL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UFOR LOGO FINAL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34116" w14:textId="77777777" w:rsidR="0042368B" w:rsidRPr="00D77CEF" w:rsidRDefault="0042368B" w:rsidP="0042368B">
      <w:pPr>
        <w:jc w:val="center"/>
        <w:rPr>
          <w:rFonts w:cs="Arial"/>
          <w:b/>
          <w:sz w:val="28"/>
          <w:szCs w:val="28"/>
        </w:rPr>
      </w:pPr>
      <w:r w:rsidRPr="00D77CEF">
        <w:rPr>
          <w:rFonts w:cs="Arial"/>
          <w:b/>
          <w:sz w:val="28"/>
          <w:szCs w:val="28"/>
        </w:rPr>
        <w:t>CLARIFICATION</w:t>
      </w:r>
      <w:r w:rsidR="00CC0600" w:rsidRPr="00D77CEF">
        <w:rPr>
          <w:rFonts w:cs="Arial"/>
          <w:b/>
          <w:sz w:val="28"/>
          <w:szCs w:val="28"/>
        </w:rPr>
        <w:t xml:space="preserve"> 1</w:t>
      </w:r>
    </w:p>
    <w:p w14:paraId="6042ECBC" w14:textId="77777777" w:rsidR="009B4B2E" w:rsidRDefault="009B4B2E" w:rsidP="00E719A3">
      <w:pPr>
        <w:autoSpaceDE w:val="0"/>
        <w:autoSpaceDN w:val="0"/>
        <w:adjustRightInd w:val="0"/>
        <w:jc w:val="center"/>
        <w:rPr>
          <w:rFonts w:cs="Arial"/>
          <w:b/>
          <w:sz w:val="22"/>
          <w:szCs w:val="22"/>
        </w:rPr>
      </w:pPr>
    </w:p>
    <w:p w14:paraId="0959974E" w14:textId="142E91F3" w:rsidR="00594ADA" w:rsidRPr="00EC1D2D" w:rsidRDefault="009C0BB8" w:rsidP="00413D29">
      <w:pPr>
        <w:ind w:left="987" w:hanging="420"/>
        <w:jc w:val="center"/>
        <w:rPr>
          <w:rStyle w:val="Strong"/>
          <w:rFonts w:cs="Arial"/>
          <w:b w:val="0"/>
          <w:sz w:val="22"/>
          <w:szCs w:val="22"/>
          <w:lang w:val="en-GB"/>
        </w:rPr>
      </w:pPr>
      <w:r w:rsidRPr="00EC1D2D">
        <w:rPr>
          <w:rFonts w:cs="Arial"/>
          <w:b/>
          <w:sz w:val="22"/>
          <w:szCs w:val="22"/>
        </w:rPr>
        <w:t xml:space="preserve">Invitation </w:t>
      </w:r>
      <w:r w:rsidR="00351348" w:rsidRPr="00EC1D2D">
        <w:rPr>
          <w:rFonts w:cs="Arial"/>
          <w:b/>
          <w:sz w:val="22"/>
          <w:szCs w:val="22"/>
        </w:rPr>
        <w:t xml:space="preserve">for International bidding </w:t>
      </w:r>
      <w:r w:rsidR="00EC1D2D" w:rsidRPr="00EC1D2D">
        <w:rPr>
          <w:rFonts w:cs="Arial"/>
          <w:b/>
          <w:sz w:val="22"/>
          <w:szCs w:val="22"/>
          <w:lang w:val="en-GB"/>
        </w:rPr>
        <w:t xml:space="preserve">for </w:t>
      </w:r>
      <w:r w:rsidR="00413D29">
        <w:rPr>
          <w:rFonts w:cs="Arial"/>
          <w:b/>
          <w:sz w:val="22"/>
          <w:szCs w:val="22"/>
          <w:lang w:val="en-GB"/>
        </w:rPr>
        <w:t xml:space="preserve">the Supply and delivery of Diesel and Unleaded (petrol) fuel (LOT 1) and/or JET (A1) fuel (LOT 2) </w:t>
      </w:r>
      <w:r w:rsidR="00EC1D2D" w:rsidRPr="00EC1D2D">
        <w:rPr>
          <w:rFonts w:cs="Arial"/>
          <w:b/>
          <w:sz w:val="22"/>
          <w:szCs w:val="22"/>
          <w:lang w:val="en-GB"/>
        </w:rPr>
        <w:t>to H</w:t>
      </w:r>
      <w:r w:rsidR="00EC1D2D" w:rsidRPr="00EC1D2D">
        <w:rPr>
          <w:rFonts w:cs="Arial"/>
          <w:b/>
          <w:sz w:val="22"/>
          <w:lang w:val="en-GB"/>
        </w:rPr>
        <w:t xml:space="preserve">Q EUFOR Sarajevo, 71210 </w:t>
      </w:r>
      <w:proofErr w:type="spellStart"/>
      <w:r w:rsidR="00EC1D2D" w:rsidRPr="00EC1D2D">
        <w:rPr>
          <w:rFonts w:cs="Arial"/>
          <w:b/>
          <w:sz w:val="22"/>
          <w:lang w:val="en-GB"/>
        </w:rPr>
        <w:t>Ilidza</w:t>
      </w:r>
      <w:proofErr w:type="spellEnd"/>
      <w:r w:rsidR="00EC1D2D" w:rsidRPr="00EC1D2D">
        <w:rPr>
          <w:rFonts w:cs="Arial"/>
          <w:b/>
          <w:sz w:val="22"/>
          <w:lang w:val="en-GB"/>
        </w:rPr>
        <w:t>, Bosnia and Herzegovina</w:t>
      </w:r>
    </w:p>
    <w:p w14:paraId="68A77EF5" w14:textId="77777777" w:rsidR="00B90CD9" w:rsidRPr="00736978" w:rsidRDefault="00B90CD9" w:rsidP="00413D29">
      <w:pPr>
        <w:jc w:val="center"/>
        <w:rPr>
          <w:rFonts w:cs="Arial"/>
          <w:color w:val="000000" w:themeColor="text1"/>
          <w:sz w:val="16"/>
          <w:szCs w:val="16"/>
        </w:rPr>
      </w:pPr>
    </w:p>
    <w:p w14:paraId="252AF645" w14:textId="77777777" w:rsidR="009B4B2E" w:rsidRDefault="009B4B2E" w:rsidP="00B90CD9">
      <w:pPr>
        <w:jc w:val="center"/>
        <w:rPr>
          <w:rFonts w:cs="Arial"/>
          <w:color w:val="000000" w:themeColor="text1"/>
          <w:sz w:val="16"/>
          <w:szCs w:val="16"/>
        </w:rPr>
      </w:pPr>
    </w:p>
    <w:p w14:paraId="0F39C0E0" w14:textId="77777777" w:rsidR="00895199" w:rsidRPr="00736978" w:rsidRDefault="00895199" w:rsidP="00B90CD9">
      <w:pPr>
        <w:jc w:val="center"/>
        <w:rPr>
          <w:rFonts w:cs="Arial"/>
          <w:color w:val="000000" w:themeColor="text1"/>
          <w:sz w:val="16"/>
          <w:szCs w:val="16"/>
        </w:rPr>
      </w:pPr>
    </w:p>
    <w:p w14:paraId="75C7AE10" w14:textId="5DA5E7C5" w:rsidR="00D44218" w:rsidRPr="00EC1D2D" w:rsidRDefault="00D77CEF" w:rsidP="00EC1D2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jc w:val="center"/>
        <w:rPr>
          <w:rFonts w:cs="Arial"/>
          <w:b/>
          <w:sz w:val="22"/>
          <w:szCs w:val="22"/>
          <w:lang w:val="en-GB"/>
        </w:rPr>
      </w:pPr>
      <w:r w:rsidRPr="00EC1D2D">
        <w:rPr>
          <w:rFonts w:cs="Arial"/>
          <w:b/>
          <w:color w:val="000000" w:themeColor="text1"/>
          <w:sz w:val="22"/>
          <w:szCs w:val="22"/>
        </w:rPr>
        <w:t xml:space="preserve">Publication reference: </w:t>
      </w:r>
      <w:r w:rsidR="00413D29" w:rsidRPr="00C24875">
        <w:rPr>
          <w:rFonts w:cs="Arial"/>
          <w:b/>
          <w:lang w:val="en-GB"/>
        </w:rPr>
        <w:t>HQ EUFOR/FUEL SUPPLY/202</w:t>
      </w:r>
      <w:r w:rsidR="00413D29">
        <w:rPr>
          <w:rFonts w:cs="Arial"/>
          <w:b/>
          <w:lang w:val="en-GB"/>
        </w:rPr>
        <w:t>6</w:t>
      </w:r>
      <w:r w:rsidR="00413D29" w:rsidRPr="00C24875">
        <w:rPr>
          <w:rFonts w:cs="Arial"/>
          <w:b/>
          <w:lang w:val="en-GB"/>
        </w:rPr>
        <w:t>-SU/01</w:t>
      </w:r>
      <w:r w:rsidR="00413D29">
        <w:rPr>
          <w:rFonts w:cs="Arial"/>
          <w:b/>
          <w:lang w:val="en-GB"/>
        </w:rPr>
        <w:t>0</w:t>
      </w:r>
    </w:p>
    <w:p w14:paraId="24539F3F" w14:textId="77777777" w:rsidR="00EC1D2D" w:rsidRPr="009E5E01" w:rsidRDefault="00EC1D2D" w:rsidP="00EC1D2D">
      <w:pPr>
        <w:tabs>
          <w:tab w:val="left" w:pos="0"/>
          <w:tab w:val="left" w:pos="709"/>
          <w:tab w:val="left" w:pos="851"/>
          <w:tab w:val="left" w:pos="1134"/>
          <w:tab w:val="left" w:pos="1418"/>
        </w:tabs>
        <w:rPr>
          <w:rFonts w:cs="Arial"/>
          <w:color w:val="000000" w:themeColor="text1"/>
          <w:sz w:val="22"/>
          <w:szCs w:val="22"/>
        </w:rPr>
      </w:pPr>
    </w:p>
    <w:p w14:paraId="69EDF8D8" w14:textId="5289C6EC" w:rsidR="00D77CEF" w:rsidRPr="009E5E01" w:rsidRDefault="00D77CEF" w:rsidP="000F76DC">
      <w:pPr>
        <w:jc w:val="both"/>
        <w:rPr>
          <w:rFonts w:cs="Arial"/>
          <w:color w:val="000000" w:themeColor="text1"/>
          <w:sz w:val="22"/>
          <w:szCs w:val="22"/>
        </w:rPr>
      </w:pPr>
      <w:r w:rsidRPr="009E5E01">
        <w:rPr>
          <w:rFonts w:cs="Arial"/>
          <w:color w:val="000000" w:themeColor="text1"/>
          <w:sz w:val="22"/>
          <w:szCs w:val="22"/>
        </w:rPr>
        <w:t xml:space="preserve">- In accordance with Article 2. and Article 12. of Instruction to bidders, requests for clarification are to be received by the </w:t>
      </w:r>
      <w:r w:rsidR="00413D29">
        <w:rPr>
          <w:rFonts w:cs="Arial"/>
          <w:color w:val="000000" w:themeColor="text1"/>
          <w:sz w:val="22"/>
          <w:szCs w:val="22"/>
        </w:rPr>
        <w:t>07</w:t>
      </w:r>
      <w:r w:rsidR="00D44218">
        <w:rPr>
          <w:rFonts w:cs="Arial"/>
          <w:color w:val="000000" w:themeColor="text1"/>
          <w:sz w:val="22"/>
          <w:szCs w:val="22"/>
        </w:rPr>
        <w:t xml:space="preserve"> September </w:t>
      </w:r>
      <w:r w:rsidR="00594ADA">
        <w:rPr>
          <w:rFonts w:cs="Arial"/>
          <w:color w:val="000000" w:themeColor="text1"/>
          <w:sz w:val="22"/>
          <w:szCs w:val="22"/>
        </w:rPr>
        <w:t>2026</w:t>
      </w:r>
      <w:r w:rsidR="00AD791D">
        <w:rPr>
          <w:rFonts w:cs="Arial"/>
          <w:color w:val="000000" w:themeColor="text1"/>
          <w:sz w:val="22"/>
          <w:szCs w:val="22"/>
        </w:rPr>
        <w:t xml:space="preserve"> </w:t>
      </w:r>
      <w:r w:rsidR="000A7C4F" w:rsidRPr="009E5E01">
        <w:rPr>
          <w:rFonts w:cs="Arial"/>
          <w:color w:val="000000" w:themeColor="text1"/>
          <w:sz w:val="22"/>
          <w:szCs w:val="22"/>
        </w:rPr>
        <w:t xml:space="preserve">and clarification to be issued by the Contracting Authority by </w:t>
      </w:r>
      <w:r w:rsidR="00413D29">
        <w:rPr>
          <w:rFonts w:cs="Arial"/>
          <w:color w:val="000000" w:themeColor="text1"/>
          <w:sz w:val="22"/>
          <w:szCs w:val="22"/>
        </w:rPr>
        <w:t>17</w:t>
      </w:r>
      <w:r w:rsidR="00D44218">
        <w:rPr>
          <w:rFonts w:cs="Arial"/>
          <w:color w:val="000000" w:themeColor="text1"/>
          <w:sz w:val="22"/>
          <w:szCs w:val="22"/>
        </w:rPr>
        <w:t xml:space="preserve"> September </w:t>
      </w:r>
      <w:r w:rsidR="00594ADA">
        <w:rPr>
          <w:rFonts w:cs="Arial"/>
          <w:color w:val="000000" w:themeColor="text1"/>
          <w:sz w:val="22"/>
          <w:szCs w:val="22"/>
        </w:rPr>
        <w:t>2026</w:t>
      </w:r>
      <w:r w:rsidR="00212668" w:rsidRPr="009E5E01">
        <w:rPr>
          <w:rFonts w:cs="Arial"/>
          <w:color w:val="000000" w:themeColor="text1"/>
          <w:sz w:val="22"/>
          <w:szCs w:val="22"/>
        </w:rPr>
        <w:t>.</w:t>
      </w:r>
      <w:r w:rsidR="000A7C4F" w:rsidRPr="009E5E01">
        <w:rPr>
          <w:rFonts w:cs="Arial"/>
          <w:color w:val="000000" w:themeColor="text1"/>
          <w:sz w:val="22"/>
          <w:szCs w:val="22"/>
        </w:rPr>
        <w:t xml:space="preserve"> </w:t>
      </w:r>
      <w:r w:rsidRPr="009E5E01">
        <w:rPr>
          <w:rFonts w:cs="Arial"/>
          <w:color w:val="000000" w:themeColor="text1"/>
          <w:sz w:val="22"/>
          <w:szCs w:val="22"/>
        </w:rPr>
        <w:t>The following clarification question</w:t>
      </w:r>
      <w:r w:rsidR="008A7C1F">
        <w:rPr>
          <w:rFonts w:cs="Arial"/>
          <w:color w:val="000000" w:themeColor="text1"/>
          <w:sz w:val="22"/>
          <w:szCs w:val="22"/>
        </w:rPr>
        <w:t>s</w:t>
      </w:r>
      <w:r w:rsidR="00D40BAE" w:rsidRPr="009E5E01">
        <w:rPr>
          <w:rFonts w:cs="Arial"/>
          <w:color w:val="000000" w:themeColor="text1"/>
          <w:sz w:val="22"/>
          <w:szCs w:val="22"/>
        </w:rPr>
        <w:t xml:space="preserve"> ha</w:t>
      </w:r>
      <w:r w:rsidR="008A7C1F">
        <w:rPr>
          <w:rFonts w:cs="Arial"/>
          <w:color w:val="000000" w:themeColor="text1"/>
          <w:sz w:val="22"/>
          <w:szCs w:val="22"/>
        </w:rPr>
        <w:t>ve</w:t>
      </w:r>
      <w:r w:rsidR="00BE64FC" w:rsidRPr="009E5E01">
        <w:rPr>
          <w:rFonts w:cs="Arial"/>
          <w:color w:val="000000" w:themeColor="text1"/>
          <w:sz w:val="22"/>
          <w:szCs w:val="22"/>
        </w:rPr>
        <w:t xml:space="preserve"> </w:t>
      </w:r>
      <w:r w:rsidRPr="009E5E01">
        <w:rPr>
          <w:rFonts w:cs="Arial"/>
          <w:color w:val="000000" w:themeColor="text1"/>
          <w:sz w:val="22"/>
          <w:szCs w:val="22"/>
        </w:rPr>
        <w:t>been received, followed by the Contracting Authority’s answer:</w:t>
      </w:r>
    </w:p>
    <w:p w14:paraId="19A8201E" w14:textId="77777777" w:rsidR="00736978" w:rsidRDefault="00736978" w:rsidP="00D77CEF">
      <w:pPr>
        <w:rPr>
          <w:rFonts w:cs="Arial"/>
          <w:color w:val="000000" w:themeColor="text1"/>
          <w:sz w:val="22"/>
          <w:szCs w:val="22"/>
        </w:rPr>
      </w:pPr>
    </w:p>
    <w:p w14:paraId="159314D9" w14:textId="77777777" w:rsidR="001B461F" w:rsidRDefault="001B461F" w:rsidP="00D77CEF">
      <w:pPr>
        <w:rPr>
          <w:rFonts w:cs="Arial"/>
          <w:color w:val="000000" w:themeColor="text1"/>
          <w:sz w:val="22"/>
          <w:szCs w:val="22"/>
        </w:rPr>
      </w:pPr>
    </w:p>
    <w:p w14:paraId="331D0EFC" w14:textId="77777777" w:rsidR="00895199" w:rsidRDefault="00895199" w:rsidP="00D77CEF">
      <w:pPr>
        <w:rPr>
          <w:rFonts w:cs="Arial"/>
          <w:color w:val="000000" w:themeColor="text1"/>
          <w:sz w:val="22"/>
          <w:szCs w:val="22"/>
        </w:rPr>
      </w:pPr>
    </w:p>
    <w:p w14:paraId="5D6ACD4C" w14:textId="77777777" w:rsidR="00EC1D2D" w:rsidRPr="00EC1D2D" w:rsidRDefault="00EC1D2D" w:rsidP="00EC1D2D">
      <w:pPr>
        <w:rPr>
          <w:rFonts w:cs="Arial"/>
          <w:b/>
          <w:bCs/>
          <w:i/>
          <w:iCs/>
          <w:sz w:val="22"/>
          <w:szCs w:val="22"/>
        </w:rPr>
      </w:pPr>
      <w:r w:rsidRPr="00EC1D2D">
        <w:rPr>
          <w:rFonts w:cs="Arial"/>
          <w:b/>
          <w:bCs/>
          <w:i/>
          <w:iCs/>
          <w:sz w:val="22"/>
          <w:szCs w:val="22"/>
        </w:rPr>
        <w:t>Question 1.</w:t>
      </w:r>
    </w:p>
    <w:p w14:paraId="72CA01A8" w14:textId="75202DD2" w:rsidR="00413D29" w:rsidRPr="00413D29" w:rsidRDefault="00413D29" w:rsidP="00413D29">
      <w:pPr>
        <w:jc w:val="both"/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May a US trading intermediary participate through a consortium or rely on the documented capacity of a disclosed physical supplier to meet the EUR 7 million fuel-related annual turnover and similar-contract requirements? Which entity must be the bidder and contracting party?</w:t>
      </w:r>
    </w:p>
    <w:p w14:paraId="1CB1959C" w14:textId="77777777" w:rsid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</w:p>
    <w:p w14:paraId="453030CF" w14:textId="066B4E3A" w:rsidR="00413D29" w:rsidRP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413D29">
        <w:rPr>
          <w:rFonts w:cs="Arial"/>
          <w:b/>
          <w:bCs/>
          <w:i/>
          <w:iCs/>
          <w:sz w:val="22"/>
          <w:szCs w:val="22"/>
        </w:rPr>
        <w:t>Answer</w:t>
      </w:r>
      <w:r>
        <w:rPr>
          <w:rFonts w:cs="Arial"/>
          <w:b/>
          <w:bCs/>
          <w:i/>
          <w:iCs/>
          <w:sz w:val="22"/>
          <w:szCs w:val="22"/>
        </w:rPr>
        <w:t xml:space="preserve"> 1</w:t>
      </w:r>
      <w:r w:rsidR="00897EAD">
        <w:rPr>
          <w:rFonts w:cs="Arial"/>
          <w:b/>
          <w:bCs/>
          <w:i/>
          <w:iCs/>
          <w:sz w:val="22"/>
          <w:szCs w:val="22"/>
        </w:rPr>
        <w:t>.</w:t>
      </w:r>
      <w:r w:rsidRPr="00413D29">
        <w:rPr>
          <w:rFonts w:cs="Arial"/>
          <w:b/>
          <w:bCs/>
          <w:i/>
          <w:iCs/>
          <w:sz w:val="22"/>
          <w:szCs w:val="22"/>
        </w:rPr>
        <w:t xml:space="preserve"> </w:t>
      </w:r>
    </w:p>
    <w:p w14:paraId="3F3EA753" w14:textId="192998F0" w:rsidR="00413D29" w:rsidRP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 xml:space="preserve">In accordance with </w:t>
      </w:r>
      <w:r w:rsidR="0049683C">
        <w:rPr>
          <w:rFonts w:cs="Arial"/>
          <w:sz w:val="22"/>
          <w:szCs w:val="22"/>
        </w:rPr>
        <w:t xml:space="preserve">IFIB, </w:t>
      </w:r>
      <w:r>
        <w:rPr>
          <w:rFonts w:cs="Arial"/>
          <w:sz w:val="22"/>
          <w:szCs w:val="22"/>
        </w:rPr>
        <w:t>Instructions to bidders, Article 3. Participation, Article 18. Joint venture or Consortium</w:t>
      </w:r>
      <w:r w:rsidR="0049683C">
        <w:rPr>
          <w:rFonts w:cs="Arial"/>
          <w:sz w:val="22"/>
          <w:szCs w:val="22"/>
        </w:rPr>
        <w:t xml:space="preserve">, Contract General Conditions, Article 6. Subcontracting. </w:t>
      </w:r>
    </w:p>
    <w:p w14:paraId="6AD24B87" w14:textId="77777777" w:rsid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</w:p>
    <w:p w14:paraId="4D57BE4C" w14:textId="77777777" w:rsidR="00A35316" w:rsidRDefault="00A35316" w:rsidP="00413D29">
      <w:pPr>
        <w:rPr>
          <w:rFonts w:cs="Arial"/>
          <w:b/>
          <w:bCs/>
          <w:i/>
          <w:iCs/>
          <w:sz w:val="22"/>
          <w:szCs w:val="22"/>
        </w:rPr>
      </w:pPr>
    </w:p>
    <w:p w14:paraId="1FFF9BEB" w14:textId="3DBF3147" w:rsidR="00413D29" w:rsidRPr="00EC1D2D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EC1D2D">
        <w:rPr>
          <w:rFonts w:cs="Arial"/>
          <w:b/>
          <w:bCs/>
          <w:i/>
          <w:iCs/>
          <w:sz w:val="22"/>
          <w:szCs w:val="22"/>
        </w:rPr>
        <w:t xml:space="preserve">Question </w:t>
      </w:r>
      <w:r>
        <w:rPr>
          <w:rFonts w:cs="Arial"/>
          <w:b/>
          <w:bCs/>
          <w:i/>
          <w:iCs/>
          <w:sz w:val="22"/>
          <w:szCs w:val="22"/>
        </w:rPr>
        <w:t>2</w:t>
      </w:r>
      <w:r w:rsidRPr="00EC1D2D">
        <w:rPr>
          <w:rFonts w:cs="Arial"/>
          <w:b/>
          <w:bCs/>
          <w:i/>
          <w:iCs/>
          <w:sz w:val="22"/>
          <w:szCs w:val="22"/>
        </w:rPr>
        <w:t>.</w:t>
      </w:r>
    </w:p>
    <w:p w14:paraId="4AAE8570" w14:textId="4E514348" w:rsidR="00413D29" w:rsidRP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The notice lists the three past years as 2025, 2024 and 2022.</w:t>
      </w:r>
    </w:p>
    <w:p w14:paraId="2441F9D3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Please confirm the intended reference years and whether the turnover criterion applies to Lot 2 alone.</w:t>
      </w:r>
    </w:p>
    <w:p w14:paraId="73615750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</w:p>
    <w:p w14:paraId="4FA2D5D4" w14:textId="15168D34" w:rsidR="00413D29" w:rsidRP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413D29">
        <w:rPr>
          <w:rFonts w:cs="Arial"/>
          <w:b/>
          <w:bCs/>
          <w:i/>
          <w:iCs/>
          <w:sz w:val="22"/>
          <w:szCs w:val="22"/>
        </w:rPr>
        <w:t>Answer</w:t>
      </w:r>
      <w:r>
        <w:rPr>
          <w:rFonts w:cs="Arial"/>
          <w:b/>
          <w:bCs/>
          <w:i/>
          <w:iCs/>
          <w:sz w:val="22"/>
          <w:szCs w:val="22"/>
        </w:rPr>
        <w:t xml:space="preserve"> 2</w:t>
      </w:r>
      <w:r w:rsidR="00897EAD">
        <w:rPr>
          <w:rFonts w:cs="Arial"/>
          <w:b/>
          <w:bCs/>
          <w:i/>
          <w:iCs/>
          <w:sz w:val="22"/>
          <w:szCs w:val="22"/>
        </w:rPr>
        <w:t>.</w:t>
      </w:r>
      <w:r w:rsidRPr="00413D29">
        <w:rPr>
          <w:rFonts w:cs="Arial"/>
          <w:b/>
          <w:bCs/>
          <w:i/>
          <w:iCs/>
          <w:sz w:val="22"/>
          <w:szCs w:val="22"/>
        </w:rPr>
        <w:t xml:space="preserve"> </w:t>
      </w:r>
    </w:p>
    <w:p w14:paraId="1DB50F95" w14:textId="04FF896A" w:rsidR="00413D29" w:rsidRP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>In accordance with</w:t>
      </w:r>
      <w:r w:rsidR="0049683C">
        <w:rPr>
          <w:rFonts w:cs="Arial"/>
          <w:sz w:val="22"/>
          <w:szCs w:val="22"/>
        </w:rPr>
        <w:t xml:space="preserve"> IFIB,</w:t>
      </w:r>
      <w:r>
        <w:rPr>
          <w:rFonts w:cs="Arial"/>
          <w:sz w:val="22"/>
          <w:szCs w:val="22"/>
        </w:rPr>
        <w:t xml:space="preserve"> Instructions to bidders, Article</w:t>
      </w:r>
      <w:r w:rsidR="0049683C">
        <w:rPr>
          <w:rFonts w:cs="Arial"/>
          <w:sz w:val="22"/>
          <w:szCs w:val="22"/>
        </w:rPr>
        <w:t xml:space="preserve"> 10.7.a.</w:t>
      </w:r>
      <w:r w:rsidR="00897EAD">
        <w:rPr>
          <w:rFonts w:cs="Arial"/>
          <w:sz w:val="22"/>
          <w:szCs w:val="22"/>
        </w:rPr>
        <w:t>:</w:t>
      </w:r>
    </w:p>
    <w:p w14:paraId="0BF2B698" w14:textId="5AD86378" w:rsidR="00897EAD" w:rsidRPr="00897EAD" w:rsidRDefault="00897EAD" w:rsidP="00897EAD">
      <w:pPr>
        <w:spacing w:before="120" w:after="120"/>
        <w:jc w:val="both"/>
        <w:rPr>
          <w:rFonts w:cs="Arial"/>
          <w:i/>
          <w:iCs/>
          <w:sz w:val="22"/>
          <w:szCs w:val="22"/>
          <w:lang w:val="en-GB"/>
        </w:rPr>
      </w:pPr>
      <w:r w:rsidRPr="00897EAD">
        <w:rPr>
          <w:rFonts w:cs="Arial"/>
          <w:i/>
          <w:iCs/>
          <w:sz w:val="22"/>
          <w:szCs w:val="22"/>
          <w:lang w:val="en-GB"/>
        </w:rPr>
        <w:t>The bidder must have an average annual turn-over of at least 7,000,000.00 EUR during the past three (3) years (2025, 2024 and 2023)</w:t>
      </w:r>
      <w:r>
        <w:rPr>
          <w:rFonts w:cs="Arial"/>
          <w:i/>
          <w:iCs/>
          <w:sz w:val="22"/>
          <w:szCs w:val="22"/>
          <w:lang w:val="en-GB"/>
        </w:rPr>
        <w:t>”</w:t>
      </w:r>
      <w:r w:rsidRPr="00897EAD">
        <w:rPr>
          <w:rFonts w:cs="Arial"/>
          <w:i/>
          <w:iCs/>
          <w:sz w:val="22"/>
          <w:szCs w:val="22"/>
          <w:lang w:val="en-GB"/>
        </w:rPr>
        <w:t>.</w:t>
      </w:r>
    </w:p>
    <w:p w14:paraId="03F45663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</w:p>
    <w:p w14:paraId="51F0243F" w14:textId="77777777" w:rsidR="00A35316" w:rsidRPr="00413D29" w:rsidRDefault="00A35316" w:rsidP="00413D29">
      <w:pPr>
        <w:rPr>
          <w:rFonts w:cs="Arial"/>
          <w:bCs/>
          <w:i/>
          <w:iCs/>
          <w:sz w:val="22"/>
          <w:szCs w:val="22"/>
        </w:rPr>
      </w:pPr>
    </w:p>
    <w:p w14:paraId="51FFDB1E" w14:textId="3087FEC8" w:rsidR="00413D29" w:rsidRPr="00EC1D2D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EC1D2D">
        <w:rPr>
          <w:rFonts w:cs="Arial"/>
          <w:b/>
          <w:bCs/>
          <w:i/>
          <w:iCs/>
          <w:sz w:val="22"/>
          <w:szCs w:val="22"/>
        </w:rPr>
        <w:t xml:space="preserve">Question </w:t>
      </w:r>
      <w:r>
        <w:rPr>
          <w:rFonts w:cs="Arial"/>
          <w:b/>
          <w:bCs/>
          <w:i/>
          <w:iCs/>
          <w:sz w:val="22"/>
          <w:szCs w:val="22"/>
        </w:rPr>
        <w:t>3</w:t>
      </w:r>
      <w:r w:rsidRPr="00EC1D2D">
        <w:rPr>
          <w:rFonts w:cs="Arial"/>
          <w:b/>
          <w:bCs/>
          <w:i/>
          <w:iCs/>
          <w:sz w:val="22"/>
          <w:szCs w:val="22"/>
        </w:rPr>
        <w:t>.</w:t>
      </w:r>
    </w:p>
    <w:p w14:paraId="1219C8DB" w14:textId="5B6F3A3B" w:rsidR="00413D29" w:rsidRP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Please confirm the acceptable issuer and wording for the Lot 2 EUR</w:t>
      </w:r>
    </w:p>
    <w:p w14:paraId="023B2BB1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6,000 bid guarantee and 10% performance guarantee, together with the payment terms.</w:t>
      </w:r>
    </w:p>
    <w:p w14:paraId="22521C5E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</w:p>
    <w:p w14:paraId="606C51F7" w14:textId="67783B81" w:rsidR="00413D29" w:rsidRP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413D29">
        <w:rPr>
          <w:rFonts w:cs="Arial"/>
          <w:b/>
          <w:bCs/>
          <w:i/>
          <w:iCs/>
          <w:sz w:val="22"/>
          <w:szCs w:val="22"/>
        </w:rPr>
        <w:t>Answer</w:t>
      </w:r>
      <w:r>
        <w:rPr>
          <w:rFonts w:cs="Arial"/>
          <w:b/>
          <w:bCs/>
          <w:i/>
          <w:iCs/>
          <w:sz w:val="22"/>
          <w:szCs w:val="22"/>
        </w:rPr>
        <w:t xml:space="preserve"> 3</w:t>
      </w:r>
      <w:r w:rsidR="00897EAD">
        <w:rPr>
          <w:rFonts w:cs="Arial"/>
          <w:b/>
          <w:bCs/>
          <w:i/>
          <w:iCs/>
          <w:sz w:val="22"/>
          <w:szCs w:val="22"/>
        </w:rPr>
        <w:t>.</w:t>
      </w:r>
      <w:r w:rsidRPr="00413D29">
        <w:rPr>
          <w:rFonts w:cs="Arial"/>
          <w:b/>
          <w:bCs/>
          <w:i/>
          <w:iCs/>
          <w:sz w:val="22"/>
          <w:szCs w:val="22"/>
        </w:rPr>
        <w:t xml:space="preserve"> </w:t>
      </w:r>
    </w:p>
    <w:p w14:paraId="46237942" w14:textId="6BDB0217" w:rsidR="00413D29" w:rsidRPr="00413D29" w:rsidRDefault="00897EAD" w:rsidP="00A35316">
      <w:pPr>
        <w:jc w:val="both"/>
        <w:rPr>
          <w:rFonts w:cs="Arial"/>
          <w:bCs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>I</w:t>
      </w:r>
      <w:r w:rsidR="00413D29">
        <w:rPr>
          <w:rFonts w:cs="Arial"/>
          <w:sz w:val="22"/>
          <w:szCs w:val="22"/>
        </w:rPr>
        <w:t>n accordance with</w:t>
      </w:r>
      <w:r w:rsidR="0049683C">
        <w:rPr>
          <w:rFonts w:cs="Arial"/>
          <w:sz w:val="22"/>
          <w:szCs w:val="22"/>
        </w:rPr>
        <w:t xml:space="preserve"> IFIB,</w:t>
      </w:r>
      <w:r w:rsidR="00413D29">
        <w:rPr>
          <w:rFonts w:cs="Arial"/>
          <w:sz w:val="22"/>
          <w:szCs w:val="22"/>
        </w:rPr>
        <w:t xml:space="preserve"> Instructions to bidders, Article</w:t>
      </w:r>
      <w:r w:rsidR="0049683C">
        <w:rPr>
          <w:rFonts w:cs="Arial"/>
          <w:sz w:val="22"/>
          <w:szCs w:val="22"/>
        </w:rPr>
        <w:t xml:space="preserve"> 10.5.</w:t>
      </w:r>
      <w:r w:rsidR="0049683C" w:rsidRPr="0049683C">
        <w:rPr>
          <w:rFonts w:cs="Arial"/>
          <w:sz w:val="22"/>
          <w:szCs w:val="22"/>
        </w:rPr>
        <w:t xml:space="preserve"> </w:t>
      </w:r>
      <w:r w:rsidR="0049683C">
        <w:rPr>
          <w:rFonts w:cs="Arial"/>
          <w:sz w:val="22"/>
          <w:szCs w:val="22"/>
        </w:rPr>
        <w:t>Content of bids, Article 21. Signature of Contract and performance guarantee</w:t>
      </w:r>
      <w:r w:rsidR="00A35316">
        <w:rPr>
          <w:rFonts w:cs="Arial"/>
          <w:sz w:val="22"/>
          <w:szCs w:val="22"/>
        </w:rPr>
        <w:t>, Article 22. Bid guarantee, Contract Special and General Conditions, Article 10. Performance guarantee, Annex IV. Model performance guarantee and draft Bid guarantee (last tender page)</w:t>
      </w:r>
      <w:r>
        <w:rPr>
          <w:rFonts w:cs="Arial"/>
          <w:sz w:val="22"/>
          <w:szCs w:val="22"/>
        </w:rPr>
        <w:t>,</w:t>
      </w:r>
      <w:r w:rsidRPr="00897EA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Bank guarantees are required</w:t>
      </w:r>
      <w:r>
        <w:rPr>
          <w:rFonts w:cs="Arial"/>
          <w:sz w:val="22"/>
          <w:szCs w:val="22"/>
        </w:rPr>
        <w:t>.</w:t>
      </w:r>
    </w:p>
    <w:p w14:paraId="63020AFC" w14:textId="77777777" w:rsidR="00413D29" w:rsidRDefault="00413D29" w:rsidP="00413D29">
      <w:pPr>
        <w:rPr>
          <w:rFonts w:cs="Arial"/>
          <w:bCs/>
          <w:i/>
          <w:iCs/>
          <w:sz w:val="22"/>
          <w:szCs w:val="22"/>
        </w:rPr>
      </w:pPr>
    </w:p>
    <w:p w14:paraId="57C14D79" w14:textId="1EF0E069" w:rsid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EC1D2D">
        <w:rPr>
          <w:rFonts w:cs="Arial"/>
          <w:b/>
          <w:bCs/>
          <w:i/>
          <w:iCs/>
          <w:sz w:val="22"/>
          <w:szCs w:val="22"/>
        </w:rPr>
        <w:lastRenderedPageBreak/>
        <w:t xml:space="preserve">Question </w:t>
      </w:r>
      <w:r>
        <w:rPr>
          <w:rFonts w:cs="Arial"/>
          <w:b/>
          <w:bCs/>
          <w:i/>
          <w:iCs/>
          <w:sz w:val="22"/>
          <w:szCs w:val="22"/>
        </w:rPr>
        <w:t>4</w:t>
      </w:r>
      <w:r w:rsidRPr="00EC1D2D">
        <w:rPr>
          <w:rFonts w:cs="Arial"/>
          <w:b/>
          <w:bCs/>
          <w:i/>
          <w:iCs/>
          <w:sz w:val="22"/>
          <w:szCs w:val="22"/>
        </w:rPr>
        <w:t>.</w:t>
      </w:r>
    </w:p>
    <w:p w14:paraId="3307C645" w14:textId="5519BF00" w:rsidR="00413D29" w:rsidRPr="00413D29" w:rsidRDefault="00413D29" w:rsidP="00413D29">
      <w:pPr>
        <w:rPr>
          <w:rFonts w:cs="Arial"/>
          <w:bCs/>
          <w:i/>
          <w:iCs/>
          <w:sz w:val="22"/>
          <w:szCs w:val="22"/>
        </w:rPr>
      </w:pPr>
      <w:r w:rsidRPr="00413D29">
        <w:rPr>
          <w:rFonts w:cs="Arial"/>
          <w:bCs/>
          <w:i/>
          <w:iCs/>
          <w:sz w:val="22"/>
          <w:szCs w:val="22"/>
        </w:rPr>
        <w:t>The notice states 28 September 2026 at 14:00 CET. Please confirm the applicable local closing time and time zone, and the clarification-request deadline.</w:t>
      </w:r>
    </w:p>
    <w:p w14:paraId="51E8F141" w14:textId="77777777" w:rsidR="00D44218" w:rsidRPr="00AC2FDD" w:rsidRDefault="00D44218" w:rsidP="00CF3B12">
      <w:pPr>
        <w:rPr>
          <w:rFonts w:cs="Arial"/>
          <w:b/>
          <w:i/>
          <w:iCs/>
          <w:sz w:val="22"/>
          <w:szCs w:val="22"/>
          <w:lang w:val="en-GB"/>
        </w:rPr>
      </w:pPr>
    </w:p>
    <w:p w14:paraId="36916A91" w14:textId="448A7E14" w:rsidR="00413D29" w:rsidRDefault="00413D29" w:rsidP="00413D29">
      <w:pPr>
        <w:rPr>
          <w:rFonts w:cs="Arial"/>
          <w:b/>
          <w:bCs/>
          <w:i/>
          <w:iCs/>
          <w:sz w:val="22"/>
          <w:szCs w:val="22"/>
        </w:rPr>
      </w:pPr>
      <w:r w:rsidRPr="00413D29">
        <w:rPr>
          <w:rFonts w:cs="Arial"/>
          <w:b/>
          <w:bCs/>
          <w:i/>
          <w:iCs/>
          <w:sz w:val="22"/>
          <w:szCs w:val="22"/>
        </w:rPr>
        <w:t>Answer</w:t>
      </w:r>
      <w:r>
        <w:rPr>
          <w:rFonts w:cs="Arial"/>
          <w:b/>
          <w:bCs/>
          <w:i/>
          <w:iCs/>
          <w:sz w:val="22"/>
          <w:szCs w:val="22"/>
        </w:rPr>
        <w:t xml:space="preserve"> 4</w:t>
      </w:r>
      <w:r w:rsidR="00897EAD">
        <w:rPr>
          <w:rFonts w:cs="Arial"/>
          <w:b/>
          <w:bCs/>
          <w:i/>
          <w:iCs/>
          <w:sz w:val="22"/>
          <w:szCs w:val="22"/>
        </w:rPr>
        <w:t>.</w:t>
      </w:r>
      <w:r w:rsidRPr="00413D29">
        <w:rPr>
          <w:rFonts w:cs="Arial"/>
          <w:b/>
          <w:bCs/>
          <w:i/>
          <w:iCs/>
          <w:sz w:val="22"/>
          <w:szCs w:val="22"/>
        </w:rPr>
        <w:t xml:space="preserve"> </w:t>
      </w:r>
    </w:p>
    <w:p w14:paraId="3738CD1C" w14:textId="64A52AA3" w:rsidR="00A35316" w:rsidRPr="00413D29" w:rsidRDefault="00A35316" w:rsidP="00413D29">
      <w:pPr>
        <w:rPr>
          <w:rFonts w:cs="Arial"/>
          <w:b/>
          <w:bCs/>
          <w:i/>
          <w:iCs/>
          <w:sz w:val="22"/>
          <w:szCs w:val="22"/>
        </w:rPr>
      </w:pPr>
      <w:r>
        <w:rPr>
          <w:rFonts w:cs="Arial"/>
          <w:sz w:val="22"/>
          <w:szCs w:val="22"/>
        </w:rPr>
        <w:t>In accordance with IFIB, Instructions to bidders, Article 2. Timetable.</w:t>
      </w:r>
    </w:p>
    <w:p w14:paraId="68B17E01" w14:textId="77777777" w:rsidR="00EC1D2D" w:rsidRDefault="00EC1D2D" w:rsidP="004C7234">
      <w:pPr>
        <w:rPr>
          <w:rFonts w:cs="Arial"/>
          <w:i/>
          <w:iCs/>
          <w:sz w:val="22"/>
          <w:szCs w:val="22"/>
        </w:rPr>
      </w:pPr>
    </w:p>
    <w:p w14:paraId="5C5407CE" w14:textId="77777777" w:rsidR="00AC459D" w:rsidRDefault="00AC459D" w:rsidP="00C42E1E">
      <w:pPr>
        <w:spacing w:line="240" w:lineRule="exact"/>
        <w:rPr>
          <w:rFonts w:cs="Arial"/>
          <w:b/>
          <w:bCs/>
          <w:i/>
          <w:iCs/>
          <w:sz w:val="22"/>
          <w:szCs w:val="22"/>
        </w:rPr>
      </w:pPr>
    </w:p>
    <w:p w14:paraId="75993914" w14:textId="77777777" w:rsidR="00AC3FE8" w:rsidRDefault="00AC3FE8" w:rsidP="00C42E1E">
      <w:pPr>
        <w:spacing w:line="240" w:lineRule="exact"/>
        <w:rPr>
          <w:rFonts w:cs="Arial"/>
          <w:sz w:val="22"/>
          <w:szCs w:val="22"/>
        </w:rPr>
      </w:pPr>
    </w:p>
    <w:p w14:paraId="1F0AB09C" w14:textId="6A39E0C5" w:rsidR="00A35316" w:rsidRDefault="00A35316" w:rsidP="00A35316">
      <w:pPr>
        <w:rPr>
          <w:rFonts w:cs="Arial"/>
          <w:b/>
          <w:bCs/>
          <w:i/>
          <w:iCs/>
          <w:sz w:val="22"/>
          <w:szCs w:val="22"/>
        </w:rPr>
      </w:pPr>
      <w:r w:rsidRPr="00EC1D2D">
        <w:rPr>
          <w:rFonts w:cs="Arial"/>
          <w:b/>
          <w:bCs/>
          <w:i/>
          <w:iCs/>
          <w:sz w:val="22"/>
          <w:szCs w:val="22"/>
        </w:rPr>
        <w:t xml:space="preserve">Question </w:t>
      </w:r>
      <w:r>
        <w:rPr>
          <w:rFonts w:cs="Arial"/>
          <w:b/>
          <w:bCs/>
          <w:i/>
          <w:iCs/>
          <w:sz w:val="22"/>
          <w:szCs w:val="22"/>
        </w:rPr>
        <w:t>5</w:t>
      </w:r>
      <w:r w:rsidRPr="00EC1D2D">
        <w:rPr>
          <w:rFonts w:cs="Arial"/>
          <w:b/>
          <w:bCs/>
          <w:i/>
          <w:iCs/>
          <w:sz w:val="22"/>
          <w:szCs w:val="22"/>
        </w:rPr>
        <w:t>.</w:t>
      </w:r>
    </w:p>
    <w:p w14:paraId="22213092" w14:textId="77777777" w:rsidR="00A35316" w:rsidRPr="00A35316" w:rsidRDefault="00A35316" w:rsidP="00A35316">
      <w:pPr>
        <w:spacing w:line="240" w:lineRule="exact"/>
        <w:rPr>
          <w:rFonts w:cs="Arial"/>
          <w:sz w:val="22"/>
          <w:szCs w:val="22"/>
        </w:rPr>
      </w:pPr>
      <w:r w:rsidRPr="00A35316">
        <w:rPr>
          <w:rFonts w:cs="Arial"/>
          <w:i/>
          <w:iCs/>
          <w:sz w:val="22"/>
          <w:szCs w:val="22"/>
        </w:rPr>
        <w:t>Could you please confirm whether EUFOR would accept an offer submitted under an agency agreement, rather than under a traditional contractor/subcontractor arrangement?</w:t>
      </w:r>
    </w:p>
    <w:p w14:paraId="42525B21" w14:textId="77777777" w:rsidR="00CA670C" w:rsidRDefault="00CA670C" w:rsidP="00C42E1E">
      <w:pPr>
        <w:spacing w:line="240" w:lineRule="exact"/>
        <w:rPr>
          <w:rFonts w:cs="Arial"/>
          <w:sz w:val="22"/>
          <w:szCs w:val="22"/>
        </w:rPr>
      </w:pPr>
    </w:p>
    <w:p w14:paraId="5A393296" w14:textId="146192BE" w:rsidR="00897EAD" w:rsidRDefault="00897EAD" w:rsidP="00897EAD">
      <w:pPr>
        <w:rPr>
          <w:rFonts w:cs="Arial"/>
          <w:b/>
          <w:bCs/>
          <w:i/>
          <w:iCs/>
          <w:sz w:val="22"/>
          <w:szCs w:val="22"/>
        </w:rPr>
      </w:pPr>
      <w:r w:rsidRPr="00413D29">
        <w:rPr>
          <w:rFonts w:cs="Arial"/>
          <w:b/>
          <w:bCs/>
          <w:i/>
          <w:iCs/>
          <w:sz w:val="22"/>
          <w:szCs w:val="22"/>
        </w:rPr>
        <w:t>Answer</w:t>
      </w:r>
      <w:r>
        <w:rPr>
          <w:rFonts w:cs="Arial"/>
          <w:b/>
          <w:bCs/>
          <w:i/>
          <w:iCs/>
          <w:sz w:val="22"/>
          <w:szCs w:val="22"/>
        </w:rPr>
        <w:t xml:space="preserve"> </w:t>
      </w:r>
      <w:r>
        <w:rPr>
          <w:rFonts w:cs="Arial"/>
          <w:b/>
          <w:bCs/>
          <w:i/>
          <w:iCs/>
          <w:sz w:val="22"/>
          <w:szCs w:val="22"/>
        </w:rPr>
        <w:t>5</w:t>
      </w:r>
      <w:r>
        <w:rPr>
          <w:rFonts w:cs="Arial"/>
          <w:b/>
          <w:bCs/>
          <w:i/>
          <w:iCs/>
          <w:sz w:val="22"/>
          <w:szCs w:val="22"/>
        </w:rPr>
        <w:t>.</w:t>
      </w:r>
      <w:r w:rsidRPr="00413D29">
        <w:rPr>
          <w:rFonts w:cs="Arial"/>
          <w:b/>
          <w:bCs/>
          <w:i/>
          <w:iCs/>
          <w:sz w:val="22"/>
          <w:szCs w:val="22"/>
        </w:rPr>
        <w:t xml:space="preserve"> </w:t>
      </w:r>
    </w:p>
    <w:p w14:paraId="489BCED4" w14:textId="34566059" w:rsidR="00AC3FE8" w:rsidRDefault="00897EAD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Please see Answer 1. </w:t>
      </w:r>
    </w:p>
    <w:p w14:paraId="53507D9A" w14:textId="77777777" w:rsidR="00AC3FE8" w:rsidRDefault="00AC3FE8" w:rsidP="00C42E1E">
      <w:pPr>
        <w:spacing w:line="240" w:lineRule="exact"/>
        <w:rPr>
          <w:rFonts w:cs="Arial"/>
          <w:sz w:val="22"/>
          <w:szCs w:val="22"/>
        </w:rPr>
      </w:pPr>
    </w:p>
    <w:p w14:paraId="20509638" w14:textId="77777777" w:rsidR="00F42C23" w:rsidRDefault="00F42C23" w:rsidP="00C42E1E">
      <w:pPr>
        <w:spacing w:line="240" w:lineRule="exact"/>
        <w:rPr>
          <w:rFonts w:cs="Arial"/>
          <w:sz w:val="22"/>
          <w:szCs w:val="22"/>
        </w:rPr>
      </w:pPr>
    </w:p>
    <w:p w14:paraId="503D9E20" w14:textId="77777777" w:rsidR="00897EAD" w:rsidRDefault="00897EAD" w:rsidP="00C42E1E">
      <w:pPr>
        <w:spacing w:line="240" w:lineRule="exact"/>
        <w:rPr>
          <w:rFonts w:cs="Arial"/>
          <w:sz w:val="22"/>
          <w:szCs w:val="22"/>
        </w:rPr>
      </w:pPr>
    </w:p>
    <w:p w14:paraId="52159C72" w14:textId="77777777" w:rsidR="00897EAD" w:rsidRDefault="00897EAD" w:rsidP="00C42E1E">
      <w:pPr>
        <w:spacing w:line="240" w:lineRule="exact"/>
        <w:rPr>
          <w:rFonts w:cs="Arial"/>
          <w:sz w:val="22"/>
          <w:szCs w:val="22"/>
        </w:rPr>
      </w:pPr>
    </w:p>
    <w:p w14:paraId="3362A977" w14:textId="77777777" w:rsidR="00897EAD" w:rsidRDefault="00897EAD" w:rsidP="00C42E1E">
      <w:pPr>
        <w:spacing w:line="240" w:lineRule="exact"/>
        <w:rPr>
          <w:rFonts w:cs="Arial"/>
          <w:sz w:val="22"/>
          <w:szCs w:val="22"/>
        </w:rPr>
      </w:pPr>
    </w:p>
    <w:p w14:paraId="3A932650" w14:textId="77777777" w:rsidR="00C42E1E" w:rsidRPr="003755AC" w:rsidRDefault="00C42E1E" w:rsidP="00C42E1E">
      <w:pPr>
        <w:spacing w:line="240" w:lineRule="exact"/>
        <w:rPr>
          <w:rFonts w:cs="Arial"/>
          <w:sz w:val="22"/>
          <w:szCs w:val="22"/>
        </w:rPr>
      </w:pPr>
      <w:r w:rsidRPr="003755AC">
        <w:rPr>
          <w:rFonts w:cs="Arial"/>
          <w:sz w:val="22"/>
          <w:szCs w:val="22"/>
        </w:rPr>
        <w:t>Procurement and Contracting Office</w:t>
      </w:r>
    </w:p>
    <w:p w14:paraId="3A318FA0" w14:textId="77777777" w:rsidR="00C42E1E" w:rsidRPr="003755AC" w:rsidRDefault="00C42E1E" w:rsidP="00C42E1E">
      <w:pPr>
        <w:spacing w:line="240" w:lineRule="exact"/>
        <w:rPr>
          <w:rFonts w:cs="Arial"/>
          <w:sz w:val="22"/>
          <w:szCs w:val="22"/>
        </w:rPr>
      </w:pPr>
      <w:r w:rsidRPr="003755AC">
        <w:rPr>
          <w:rFonts w:cs="Arial"/>
          <w:sz w:val="22"/>
          <w:szCs w:val="22"/>
        </w:rPr>
        <w:t xml:space="preserve">J8, HQ EUFOR </w:t>
      </w:r>
    </w:p>
    <w:p w14:paraId="1A5FBF53" w14:textId="6721100E" w:rsidR="00C42E1E" w:rsidRDefault="00413D29" w:rsidP="00C42E1E">
      <w:pPr>
        <w:spacing w:line="240" w:lineRule="exac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</w:t>
      </w:r>
      <w:r w:rsidR="00D44218">
        <w:rPr>
          <w:rFonts w:cs="Arial"/>
          <w:sz w:val="22"/>
          <w:szCs w:val="22"/>
        </w:rPr>
        <w:t xml:space="preserve"> September </w:t>
      </w:r>
      <w:r w:rsidR="009B4B2E">
        <w:rPr>
          <w:rFonts w:cs="Arial"/>
          <w:sz w:val="22"/>
          <w:szCs w:val="22"/>
        </w:rPr>
        <w:t>2026</w:t>
      </w:r>
    </w:p>
    <w:p w14:paraId="663B9097" w14:textId="77777777" w:rsidR="00673476" w:rsidRDefault="00673476" w:rsidP="000F76DC">
      <w:pPr>
        <w:jc w:val="both"/>
        <w:rPr>
          <w:rFonts w:cs="Arial"/>
          <w:sz w:val="18"/>
          <w:szCs w:val="18"/>
        </w:rPr>
      </w:pPr>
    </w:p>
    <w:p w14:paraId="44158896" w14:textId="77777777" w:rsidR="000D529A" w:rsidRDefault="000D529A" w:rsidP="000F76DC">
      <w:pPr>
        <w:jc w:val="both"/>
        <w:rPr>
          <w:rFonts w:cs="Arial"/>
          <w:sz w:val="18"/>
          <w:szCs w:val="18"/>
        </w:rPr>
      </w:pPr>
    </w:p>
    <w:p w14:paraId="5F10B827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7DC02EE4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69CBF47A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4A0A4723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634D485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596E93FA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7F2397D8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76986009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4D39C6D7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2D2269CA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AB8A05D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022DD7E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5F6D037C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4748A9C8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6672EF0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393D401F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739FCE7A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BD4796F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40C6E78C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74462DD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14450785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66C4FF5D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54FD4A3D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256A7B3E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7D8B6C98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588D098A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51F5AE26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3FA5FFB1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15C889D1" w14:textId="71EA9921" w:rsidR="00897EAD" w:rsidRDefault="005D0BF2" w:rsidP="000F76DC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 w14:paraId="518AF2B7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1C0BA986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DC2F03F" w14:textId="77777777" w:rsidR="00897EAD" w:rsidRDefault="00897EAD" w:rsidP="000F76DC">
      <w:pPr>
        <w:jc w:val="both"/>
        <w:rPr>
          <w:rFonts w:cs="Arial"/>
          <w:sz w:val="18"/>
          <w:szCs w:val="18"/>
        </w:rPr>
      </w:pPr>
    </w:p>
    <w:p w14:paraId="06A2E6F8" w14:textId="77777777" w:rsidR="000D529A" w:rsidRDefault="000D529A" w:rsidP="000F76DC">
      <w:pPr>
        <w:jc w:val="both"/>
        <w:rPr>
          <w:rFonts w:cs="Arial"/>
          <w:sz w:val="18"/>
          <w:szCs w:val="18"/>
        </w:rPr>
      </w:pPr>
    </w:p>
    <w:p w14:paraId="6EEF8228" w14:textId="77777777" w:rsidR="00481667" w:rsidRDefault="00481667" w:rsidP="001A6FB5">
      <w:pPr>
        <w:jc w:val="both"/>
        <w:rPr>
          <w:rFonts w:cs="Arial"/>
          <w:sz w:val="18"/>
          <w:szCs w:val="18"/>
        </w:rPr>
      </w:pPr>
    </w:p>
    <w:p w14:paraId="7561276C" w14:textId="77777777" w:rsidR="00C42E1E" w:rsidRDefault="00D8078A" w:rsidP="001A6FB5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This</w:t>
      </w:r>
      <w:r w:rsidR="00C42E1E" w:rsidRPr="003755AC">
        <w:rPr>
          <w:rFonts w:cs="Arial"/>
          <w:sz w:val="18"/>
          <w:szCs w:val="18"/>
        </w:rPr>
        <w:t xml:space="preserve"> clarification is being sent simultaneously to all bidders and published on following website: </w:t>
      </w:r>
      <w:hyperlink r:id="rId10" w:history="1">
        <w:r w:rsidR="00C42E1E" w:rsidRPr="003755AC">
          <w:rPr>
            <w:rStyle w:val="Hyperlink"/>
            <w:rFonts w:cs="Arial"/>
            <w:sz w:val="18"/>
            <w:szCs w:val="18"/>
          </w:rPr>
          <w:t>www.euforbih.org/tenders</w:t>
        </w:r>
      </w:hyperlink>
      <w:r w:rsidR="00C42E1E" w:rsidRPr="003755AC">
        <w:rPr>
          <w:rFonts w:cs="Arial"/>
          <w:sz w:val="18"/>
          <w:szCs w:val="18"/>
        </w:rPr>
        <w:t xml:space="preserve"> where bidding dossier is published. No further clarifications may be required nor provided as specified by clause 12 of the instructions to Bidder.</w:t>
      </w:r>
    </w:p>
    <w:sectPr w:rsidR="00C42E1E" w:rsidSect="00D97803">
      <w:headerReference w:type="default" r:id="rId11"/>
      <w:footerReference w:type="default" r:id="rId12"/>
      <w:pgSz w:w="11909" w:h="16834" w:code="9"/>
      <w:pgMar w:top="1138" w:right="1561" w:bottom="900" w:left="1440" w:header="850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B055" w14:textId="77777777" w:rsidR="0099486D" w:rsidRDefault="0099486D">
      <w:r>
        <w:separator/>
      </w:r>
    </w:p>
  </w:endnote>
  <w:endnote w:type="continuationSeparator" w:id="0">
    <w:p w14:paraId="502BA28F" w14:textId="77777777" w:rsidR="0099486D" w:rsidRDefault="0099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43FA" w14:textId="77777777" w:rsidR="000C6859" w:rsidRDefault="00394507">
    <w:pPr>
      <w:pStyle w:val="Footer"/>
      <w:jc w:val="center"/>
      <w:rPr>
        <w:rStyle w:val="PageNumber"/>
        <w:rFonts w:ascii="Times New Roman" w:hAnsi="Times New Roman"/>
      </w:rPr>
    </w:pPr>
    <w:r>
      <w:rPr>
        <w:rFonts w:ascii="Times New Roman" w:hAnsi="Times New Roman"/>
      </w:rPr>
      <w:t>EUFOR</w:t>
    </w:r>
    <w:r w:rsidR="00101D66">
      <w:rPr>
        <w:rFonts w:ascii="Times New Roman" w:hAnsi="Times New Roman"/>
      </w:rPr>
      <w:t xml:space="preserve"> UNCLASSIFIED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DC64B" w14:textId="77777777" w:rsidR="0099486D" w:rsidRDefault="0099486D">
      <w:r>
        <w:separator/>
      </w:r>
    </w:p>
  </w:footnote>
  <w:footnote w:type="continuationSeparator" w:id="0">
    <w:p w14:paraId="44AB7784" w14:textId="77777777" w:rsidR="0099486D" w:rsidRDefault="0099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2A003" w14:textId="77777777" w:rsidR="000C6859" w:rsidRDefault="000C685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80F"/>
    <w:multiLevelType w:val="hybridMultilevel"/>
    <w:tmpl w:val="6AC6A160"/>
    <w:lvl w:ilvl="0" w:tplc="8BEA30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3EF4"/>
    <w:multiLevelType w:val="singleLevel"/>
    <w:tmpl w:val="17D0CA28"/>
    <w:lvl w:ilvl="0">
      <w:start w:val="1945"/>
      <w:numFmt w:val="decimal"/>
      <w:pStyle w:val="Heading8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FF83F0E"/>
    <w:multiLevelType w:val="hybridMultilevel"/>
    <w:tmpl w:val="F89049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7BBC"/>
    <w:multiLevelType w:val="hybridMultilevel"/>
    <w:tmpl w:val="90965F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335DF"/>
    <w:multiLevelType w:val="hybridMultilevel"/>
    <w:tmpl w:val="DB0C1552"/>
    <w:lvl w:ilvl="0" w:tplc="4A621A9E">
      <w:start w:val="5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07668"/>
    <w:multiLevelType w:val="multilevel"/>
    <w:tmpl w:val="6BC0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4385"/>
    <w:multiLevelType w:val="multilevel"/>
    <w:tmpl w:val="FD9A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720358"/>
    <w:multiLevelType w:val="hybridMultilevel"/>
    <w:tmpl w:val="3ACC3124"/>
    <w:lvl w:ilvl="0" w:tplc="7E389C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480BA3"/>
    <w:multiLevelType w:val="singleLevel"/>
    <w:tmpl w:val="E6804A9C"/>
    <w:lvl w:ilvl="0">
      <w:start w:val="1000"/>
      <w:numFmt w:val="decimal"/>
      <w:pStyle w:val="Heading9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1FD1AD7"/>
    <w:multiLevelType w:val="hybridMultilevel"/>
    <w:tmpl w:val="C324E2F6"/>
    <w:lvl w:ilvl="0" w:tplc="26804612">
      <w:start w:val="4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2222512"/>
    <w:multiLevelType w:val="hybridMultilevel"/>
    <w:tmpl w:val="7A4400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57824"/>
    <w:multiLevelType w:val="hybridMultilevel"/>
    <w:tmpl w:val="CDC239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B1762"/>
    <w:multiLevelType w:val="multilevel"/>
    <w:tmpl w:val="895A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C5DAB"/>
    <w:multiLevelType w:val="hybridMultilevel"/>
    <w:tmpl w:val="17F456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90555"/>
    <w:multiLevelType w:val="hybridMultilevel"/>
    <w:tmpl w:val="656EBC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F4DF1"/>
    <w:multiLevelType w:val="hybridMultilevel"/>
    <w:tmpl w:val="7A4400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F2076"/>
    <w:multiLevelType w:val="multilevel"/>
    <w:tmpl w:val="2AC2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91BD8"/>
    <w:multiLevelType w:val="multilevel"/>
    <w:tmpl w:val="B56E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56863"/>
    <w:multiLevelType w:val="hybridMultilevel"/>
    <w:tmpl w:val="E0887938"/>
    <w:lvl w:ilvl="0" w:tplc="0BEEE3D2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3BCE0EEB"/>
    <w:multiLevelType w:val="hybridMultilevel"/>
    <w:tmpl w:val="1032B47C"/>
    <w:lvl w:ilvl="0" w:tplc="1F2E8B0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1010A"/>
    <w:multiLevelType w:val="hybridMultilevel"/>
    <w:tmpl w:val="3D8C82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92EB6"/>
    <w:multiLevelType w:val="hybridMultilevel"/>
    <w:tmpl w:val="66147CA4"/>
    <w:lvl w:ilvl="0" w:tplc="1A1C2AF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500BD"/>
    <w:multiLevelType w:val="hybridMultilevel"/>
    <w:tmpl w:val="CA26B8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876617"/>
    <w:multiLevelType w:val="multilevel"/>
    <w:tmpl w:val="A1941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0C4C8C"/>
    <w:multiLevelType w:val="hybridMultilevel"/>
    <w:tmpl w:val="80328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05ACD"/>
    <w:multiLevelType w:val="multilevel"/>
    <w:tmpl w:val="822A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2279F6"/>
    <w:multiLevelType w:val="hybridMultilevel"/>
    <w:tmpl w:val="77081272"/>
    <w:lvl w:ilvl="0" w:tplc="5928AE20">
      <w:start w:val="4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5557C1"/>
    <w:multiLevelType w:val="hybridMultilevel"/>
    <w:tmpl w:val="55FC3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CD553F"/>
    <w:multiLevelType w:val="hybridMultilevel"/>
    <w:tmpl w:val="E14E0280"/>
    <w:lvl w:ilvl="0" w:tplc="3362A50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70E22"/>
    <w:multiLevelType w:val="hybridMultilevel"/>
    <w:tmpl w:val="0BEA8B46"/>
    <w:lvl w:ilvl="0" w:tplc="FCAE2C8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962AC"/>
    <w:multiLevelType w:val="hybridMultilevel"/>
    <w:tmpl w:val="F9C6E004"/>
    <w:lvl w:ilvl="0" w:tplc="61F8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64412"/>
    <w:multiLevelType w:val="multilevel"/>
    <w:tmpl w:val="725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3B3F36"/>
    <w:multiLevelType w:val="hybridMultilevel"/>
    <w:tmpl w:val="9A9A9268"/>
    <w:lvl w:ilvl="0" w:tplc="5278535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E2421F"/>
    <w:multiLevelType w:val="multilevel"/>
    <w:tmpl w:val="DB1A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4028FB"/>
    <w:multiLevelType w:val="hybridMultilevel"/>
    <w:tmpl w:val="6974106C"/>
    <w:lvl w:ilvl="0" w:tplc="685C330A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6" w15:restartNumberingAfterBreak="0">
    <w:nsid w:val="7B7B7508"/>
    <w:multiLevelType w:val="multilevel"/>
    <w:tmpl w:val="0E32F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AA782B"/>
    <w:multiLevelType w:val="multilevel"/>
    <w:tmpl w:val="B888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059374">
    <w:abstractNumId w:val="1"/>
  </w:num>
  <w:num w:numId="2" w16cid:durableId="745688745">
    <w:abstractNumId w:val="8"/>
  </w:num>
  <w:num w:numId="3" w16cid:durableId="931550284">
    <w:abstractNumId w:val="35"/>
  </w:num>
  <w:num w:numId="4" w16cid:durableId="1000935195">
    <w:abstractNumId w:val="25"/>
  </w:num>
  <w:num w:numId="5" w16cid:durableId="719207605">
    <w:abstractNumId w:val="15"/>
  </w:num>
  <w:num w:numId="6" w16cid:durableId="1063211902">
    <w:abstractNumId w:val="20"/>
  </w:num>
  <w:num w:numId="7" w16cid:durableId="725253334">
    <w:abstractNumId w:val="10"/>
  </w:num>
  <w:num w:numId="8" w16cid:durableId="697387910">
    <w:abstractNumId w:val="4"/>
  </w:num>
  <w:num w:numId="9" w16cid:durableId="434591663">
    <w:abstractNumId w:val="0"/>
  </w:num>
  <w:num w:numId="10" w16cid:durableId="928389613">
    <w:abstractNumId w:val="35"/>
  </w:num>
  <w:num w:numId="11" w16cid:durableId="764424149">
    <w:abstractNumId w:val="18"/>
  </w:num>
  <w:num w:numId="12" w16cid:durableId="1680619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0514486">
    <w:abstractNumId w:val="9"/>
  </w:num>
  <w:num w:numId="14" w16cid:durableId="326442564">
    <w:abstractNumId w:val="19"/>
  </w:num>
  <w:num w:numId="15" w16cid:durableId="323509762">
    <w:abstractNumId w:val="31"/>
  </w:num>
  <w:num w:numId="16" w16cid:durableId="917785070">
    <w:abstractNumId w:val="29"/>
  </w:num>
  <w:num w:numId="17" w16cid:durableId="1608922626">
    <w:abstractNumId w:val="22"/>
  </w:num>
  <w:num w:numId="18" w16cid:durableId="1506626620">
    <w:abstractNumId w:val="11"/>
  </w:num>
  <w:num w:numId="19" w16cid:durableId="1986540404">
    <w:abstractNumId w:val="24"/>
  </w:num>
  <w:num w:numId="20" w16cid:durableId="1690790615">
    <w:abstractNumId w:val="30"/>
  </w:num>
  <w:num w:numId="21" w16cid:durableId="2000114350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85014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38173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42261611">
    <w:abstractNumId w:val="3"/>
  </w:num>
  <w:num w:numId="25" w16cid:durableId="1373307736">
    <w:abstractNumId w:val="16"/>
  </w:num>
  <w:num w:numId="26" w16cid:durableId="1532722853">
    <w:abstractNumId w:val="5"/>
  </w:num>
  <w:num w:numId="27" w16cid:durableId="737631660">
    <w:abstractNumId w:val="12"/>
  </w:num>
  <w:num w:numId="28" w16cid:durableId="767585424">
    <w:abstractNumId w:val="37"/>
  </w:num>
  <w:num w:numId="29" w16cid:durableId="69664867">
    <w:abstractNumId w:val="6"/>
  </w:num>
  <w:num w:numId="30" w16cid:durableId="1368144106">
    <w:abstractNumId w:val="26"/>
  </w:num>
  <w:num w:numId="31" w16cid:durableId="827094152">
    <w:abstractNumId w:val="17"/>
  </w:num>
  <w:num w:numId="32" w16cid:durableId="281811456">
    <w:abstractNumId w:val="32"/>
  </w:num>
  <w:num w:numId="33" w16cid:durableId="1112674332">
    <w:abstractNumId w:val="14"/>
  </w:num>
  <w:num w:numId="34" w16cid:durableId="1188910436">
    <w:abstractNumId w:val="21"/>
  </w:num>
  <w:num w:numId="35" w16cid:durableId="35739671">
    <w:abstractNumId w:val="34"/>
  </w:num>
  <w:num w:numId="36" w16cid:durableId="434330326">
    <w:abstractNumId w:val="13"/>
  </w:num>
  <w:num w:numId="37" w16cid:durableId="1140070894">
    <w:abstractNumId w:val="23"/>
  </w:num>
  <w:num w:numId="38" w16cid:durableId="392198249">
    <w:abstractNumId w:val="28"/>
  </w:num>
  <w:num w:numId="39" w16cid:durableId="1726828688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56"/>
    <w:rsid w:val="0000241D"/>
    <w:rsid w:val="000067A2"/>
    <w:rsid w:val="0000699C"/>
    <w:rsid w:val="000175F2"/>
    <w:rsid w:val="0002319F"/>
    <w:rsid w:val="00030D1D"/>
    <w:rsid w:val="000505B1"/>
    <w:rsid w:val="00061C4C"/>
    <w:rsid w:val="00062B7F"/>
    <w:rsid w:val="00074DC1"/>
    <w:rsid w:val="000A7C4F"/>
    <w:rsid w:val="000C6859"/>
    <w:rsid w:val="000D460E"/>
    <w:rsid w:val="000D529A"/>
    <w:rsid w:val="000D72D9"/>
    <w:rsid w:val="000F0574"/>
    <w:rsid w:val="000F76DC"/>
    <w:rsid w:val="00101D66"/>
    <w:rsid w:val="0012230C"/>
    <w:rsid w:val="00127744"/>
    <w:rsid w:val="00154AD5"/>
    <w:rsid w:val="001564FB"/>
    <w:rsid w:val="00165FF2"/>
    <w:rsid w:val="00173132"/>
    <w:rsid w:val="00190A03"/>
    <w:rsid w:val="0019357C"/>
    <w:rsid w:val="001A6FB5"/>
    <w:rsid w:val="001B461F"/>
    <w:rsid w:val="001B5F1B"/>
    <w:rsid w:val="001E607B"/>
    <w:rsid w:val="00212668"/>
    <w:rsid w:val="002266A2"/>
    <w:rsid w:val="00245801"/>
    <w:rsid w:val="00270104"/>
    <w:rsid w:val="0027219B"/>
    <w:rsid w:val="00274FC6"/>
    <w:rsid w:val="00286601"/>
    <w:rsid w:val="00286A39"/>
    <w:rsid w:val="002A0F2A"/>
    <w:rsid w:val="002B2A79"/>
    <w:rsid w:val="002C6777"/>
    <w:rsid w:val="002E1244"/>
    <w:rsid w:val="002E198E"/>
    <w:rsid w:val="00303054"/>
    <w:rsid w:val="00316A6B"/>
    <w:rsid w:val="00320D42"/>
    <w:rsid w:val="00331E19"/>
    <w:rsid w:val="00351348"/>
    <w:rsid w:val="00356846"/>
    <w:rsid w:val="00371AC4"/>
    <w:rsid w:val="0037586E"/>
    <w:rsid w:val="0037793A"/>
    <w:rsid w:val="00394507"/>
    <w:rsid w:val="003C7148"/>
    <w:rsid w:val="003D3623"/>
    <w:rsid w:val="003E6639"/>
    <w:rsid w:val="003E725F"/>
    <w:rsid w:val="003F6859"/>
    <w:rsid w:val="004013C8"/>
    <w:rsid w:val="0041326B"/>
    <w:rsid w:val="00413D29"/>
    <w:rsid w:val="0042287E"/>
    <w:rsid w:val="0042368B"/>
    <w:rsid w:val="004254B3"/>
    <w:rsid w:val="00431481"/>
    <w:rsid w:val="0043293C"/>
    <w:rsid w:val="00433FA6"/>
    <w:rsid w:val="00463897"/>
    <w:rsid w:val="0047680F"/>
    <w:rsid w:val="00481667"/>
    <w:rsid w:val="004946AE"/>
    <w:rsid w:val="0049683C"/>
    <w:rsid w:val="004A0320"/>
    <w:rsid w:val="004A1736"/>
    <w:rsid w:val="004A1811"/>
    <w:rsid w:val="004A2010"/>
    <w:rsid w:val="004C045C"/>
    <w:rsid w:val="004C7234"/>
    <w:rsid w:val="004D2A88"/>
    <w:rsid w:val="00505A42"/>
    <w:rsid w:val="005113AE"/>
    <w:rsid w:val="00516E91"/>
    <w:rsid w:val="005479A0"/>
    <w:rsid w:val="00554889"/>
    <w:rsid w:val="00555689"/>
    <w:rsid w:val="005612C9"/>
    <w:rsid w:val="00564AB9"/>
    <w:rsid w:val="00565F1A"/>
    <w:rsid w:val="00572FDD"/>
    <w:rsid w:val="0058578F"/>
    <w:rsid w:val="00594ADA"/>
    <w:rsid w:val="005B4DE0"/>
    <w:rsid w:val="005C3AA1"/>
    <w:rsid w:val="005D0BF2"/>
    <w:rsid w:val="005E5010"/>
    <w:rsid w:val="005F3EF8"/>
    <w:rsid w:val="0060035D"/>
    <w:rsid w:val="00604E6B"/>
    <w:rsid w:val="00607774"/>
    <w:rsid w:val="00631584"/>
    <w:rsid w:val="00640C60"/>
    <w:rsid w:val="00662D36"/>
    <w:rsid w:val="00665AB2"/>
    <w:rsid w:val="00671B81"/>
    <w:rsid w:val="00673476"/>
    <w:rsid w:val="006856B8"/>
    <w:rsid w:val="006913A6"/>
    <w:rsid w:val="006A0569"/>
    <w:rsid w:val="006A2261"/>
    <w:rsid w:val="006A3DFC"/>
    <w:rsid w:val="006C2D47"/>
    <w:rsid w:val="006D03CB"/>
    <w:rsid w:val="006D1A16"/>
    <w:rsid w:val="006E03FE"/>
    <w:rsid w:val="006E1756"/>
    <w:rsid w:val="006E337A"/>
    <w:rsid w:val="006E3B00"/>
    <w:rsid w:val="007101F7"/>
    <w:rsid w:val="00717DD6"/>
    <w:rsid w:val="00725495"/>
    <w:rsid w:val="00725F83"/>
    <w:rsid w:val="00736978"/>
    <w:rsid w:val="007435CD"/>
    <w:rsid w:val="0074381D"/>
    <w:rsid w:val="00753CCF"/>
    <w:rsid w:val="007565F9"/>
    <w:rsid w:val="007677A6"/>
    <w:rsid w:val="00771F56"/>
    <w:rsid w:val="0078552B"/>
    <w:rsid w:val="00790F78"/>
    <w:rsid w:val="007A004B"/>
    <w:rsid w:val="007C17B0"/>
    <w:rsid w:val="007C6FBF"/>
    <w:rsid w:val="007D2700"/>
    <w:rsid w:val="007E04AB"/>
    <w:rsid w:val="007F3894"/>
    <w:rsid w:val="0081780A"/>
    <w:rsid w:val="00841751"/>
    <w:rsid w:val="0085192E"/>
    <w:rsid w:val="0085456F"/>
    <w:rsid w:val="008673C3"/>
    <w:rsid w:val="00884AD0"/>
    <w:rsid w:val="00885AC8"/>
    <w:rsid w:val="00895199"/>
    <w:rsid w:val="00897EAD"/>
    <w:rsid w:val="008A7C1F"/>
    <w:rsid w:val="008C217D"/>
    <w:rsid w:val="008C3F80"/>
    <w:rsid w:val="008D2106"/>
    <w:rsid w:val="008D248D"/>
    <w:rsid w:val="008D27F4"/>
    <w:rsid w:val="008F65B7"/>
    <w:rsid w:val="00906C30"/>
    <w:rsid w:val="0091245D"/>
    <w:rsid w:val="009230D8"/>
    <w:rsid w:val="009240EC"/>
    <w:rsid w:val="009267B3"/>
    <w:rsid w:val="00953976"/>
    <w:rsid w:val="00964309"/>
    <w:rsid w:val="0098569A"/>
    <w:rsid w:val="0099486D"/>
    <w:rsid w:val="009B4B2E"/>
    <w:rsid w:val="009C0BB8"/>
    <w:rsid w:val="009C18C8"/>
    <w:rsid w:val="009D2260"/>
    <w:rsid w:val="009E2CEE"/>
    <w:rsid w:val="009E36EC"/>
    <w:rsid w:val="009E5E01"/>
    <w:rsid w:val="009E7B12"/>
    <w:rsid w:val="009F2536"/>
    <w:rsid w:val="009F4607"/>
    <w:rsid w:val="00A1335C"/>
    <w:rsid w:val="00A22390"/>
    <w:rsid w:val="00A31551"/>
    <w:rsid w:val="00A35316"/>
    <w:rsid w:val="00A50CFC"/>
    <w:rsid w:val="00A75E0A"/>
    <w:rsid w:val="00A75FB0"/>
    <w:rsid w:val="00A81DD6"/>
    <w:rsid w:val="00A87428"/>
    <w:rsid w:val="00A942CD"/>
    <w:rsid w:val="00AA69C5"/>
    <w:rsid w:val="00AC2065"/>
    <w:rsid w:val="00AC2FDD"/>
    <w:rsid w:val="00AC3FE8"/>
    <w:rsid w:val="00AC4580"/>
    <w:rsid w:val="00AC459D"/>
    <w:rsid w:val="00AD791D"/>
    <w:rsid w:val="00AE6C2E"/>
    <w:rsid w:val="00AF0683"/>
    <w:rsid w:val="00AF3D6D"/>
    <w:rsid w:val="00B31858"/>
    <w:rsid w:val="00B35543"/>
    <w:rsid w:val="00B63887"/>
    <w:rsid w:val="00B72B11"/>
    <w:rsid w:val="00B90CD9"/>
    <w:rsid w:val="00B9330E"/>
    <w:rsid w:val="00BA093C"/>
    <w:rsid w:val="00BA7872"/>
    <w:rsid w:val="00BC2035"/>
    <w:rsid w:val="00BE2B86"/>
    <w:rsid w:val="00BE3458"/>
    <w:rsid w:val="00BE64FC"/>
    <w:rsid w:val="00C151F9"/>
    <w:rsid w:val="00C3448C"/>
    <w:rsid w:val="00C42E1E"/>
    <w:rsid w:val="00C42FA5"/>
    <w:rsid w:val="00C764CA"/>
    <w:rsid w:val="00C90825"/>
    <w:rsid w:val="00CA670C"/>
    <w:rsid w:val="00CC0600"/>
    <w:rsid w:val="00CC1A01"/>
    <w:rsid w:val="00CD2DDA"/>
    <w:rsid w:val="00CD784C"/>
    <w:rsid w:val="00CE5235"/>
    <w:rsid w:val="00CF3B12"/>
    <w:rsid w:val="00D04707"/>
    <w:rsid w:val="00D1278C"/>
    <w:rsid w:val="00D2324A"/>
    <w:rsid w:val="00D3061E"/>
    <w:rsid w:val="00D40BAE"/>
    <w:rsid w:val="00D44218"/>
    <w:rsid w:val="00D46C7D"/>
    <w:rsid w:val="00D77BDE"/>
    <w:rsid w:val="00D77CEF"/>
    <w:rsid w:val="00D8078A"/>
    <w:rsid w:val="00D97803"/>
    <w:rsid w:val="00DB5185"/>
    <w:rsid w:val="00DB530C"/>
    <w:rsid w:val="00DC4EFB"/>
    <w:rsid w:val="00DC75D5"/>
    <w:rsid w:val="00DD409A"/>
    <w:rsid w:val="00DF1750"/>
    <w:rsid w:val="00DF3931"/>
    <w:rsid w:val="00E14012"/>
    <w:rsid w:val="00E351E7"/>
    <w:rsid w:val="00E50E81"/>
    <w:rsid w:val="00E517F7"/>
    <w:rsid w:val="00E5389F"/>
    <w:rsid w:val="00E625E6"/>
    <w:rsid w:val="00E630E6"/>
    <w:rsid w:val="00E652B6"/>
    <w:rsid w:val="00E719A3"/>
    <w:rsid w:val="00E754C8"/>
    <w:rsid w:val="00E85A29"/>
    <w:rsid w:val="00E86F2D"/>
    <w:rsid w:val="00EC1D2D"/>
    <w:rsid w:val="00EC4A4E"/>
    <w:rsid w:val="00EC659F"/>
    <w:rsid w:val="00EE4935"/>
    <w:rsid w:val="00EF0AA1"/>
    <w:rsid w:val="00EF0F97"/>
    <w:rsid w:val="00EF33CB"/>
    <w:rsid w:val="00EF37A1"/>
    <w:rsid w:val="00EF5ECE"/>
    <w:rsid w:val="00F04E97"/>
    <w:rsid w:val="00F131C6"/>
    <w:rsid w:val="00F1429F"/>
    <w:rsid w:val="00F42C23"/>
    <w:rsid w:val="00F45E9B"/>
    <w:rsid w:val="00F52451"/>
    <w:rsid w:val="00F57533"/>
    <w:rsid w:val="00F737EE"/>
    <w:rsid w:val="00FC5DAB"/>
    <w:rsid w:val="00FF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85FC0E"/>
  <w15:docId w15:val="{3D907A6A-ADC6-418F-8EFB-73E35E21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5185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DB5185"/>
    <w:pPr>
      <w:keepNext/>
      <w:jc w:val="center"/>
      <w:outlineLvl w:val="0"/>
    </w:pPr>
    <w:rPr>
      <w:rFonts w:ascii="Times New Roman" w:hAnsi="Times New Roman"/>
      <w:i/>
      <w:color w:val="0000FF"/>
    </w:rPr>
  </w:style>
  <w:style w:type="paragraph" w:styleId="Heading2">
    <w:name w:val="heading 2"/>
    <w:basedOn w:val="Normal"/>
    <w:next w:val="Normal"/>
    <w:qFormat/>
    <w:rsid w:val="00DB5185"/>
    <w:pPr>
      <w:keepNext/>
      <w:ind w:left="5580"/>
      <w:jc w:val="center"/>
      <w:outlineLvl w:val="1"/>
    </w:pPr>
    <w:rPr>
      <w:rFonts w:ascii="Times New Roman" w:hAnsi="Times New Roman"/>
      <w:i/>
    </w:rPr>
  </w:style>
  <w:style w:type="paragraph" w:styleId="Heading3">
    <w:name w:val="heading 3"/>
    <w:basedOn w:val="Normal"/>
    <w:next w:val="Normal"/>
    <w:qFormat/>
    <w:rsid w:val="00DB5185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B5185"/>
    <w:pPr>
      <w:keepNext/>
      <w:outlineLvl w:val="3"/>
    </w:pPr>
    <w:rPr>
      <w:b/>
      <w:color w:val="0000FF"/>
    </w:rPr>
  </w:style>
  <w:style w:type="paragraph" w:styleId="Heading5">
    <w:name w:val="heading 5"/>
    <w:basedOn w:val="Normal"/>
    <w:next w:val="Normal"/>
    <w:qFormat/>
    <w:rsid w:val="00DB5185"/>
    <w:pPr>
      <w:keepNext/>
      <w:jc w:val="center"/>
      <w:outlineLvl w:val="4"/>
    </w:pPr>
    <w:rPr>
      <w:rFonts w:ascii="Times New Roman" w:hAnsi="Times New Roman"/>
      <w:b/>
      <w:color w:val="0000FF"/>
    </w:rPr>
  </w:style>
  <w:style w:type="paragraph" w:styleId="Heading6">
    <w:name w:val="heading 6"/>
    <w:basedOn w:val="Normal"/>
    <w:next w:val="Normal"/>
    <w:qFormat/>
    <w:rsid w:val="00DB5185"/>
    <w:pPr>
      <w:keepNext/>
      <w:outlineLvl w:val="5"/>
    </w:pPr>
    <w:rPr>
      <w:rFonts w:ascii="Times New Roman" w:hAnsi="Times New Roman"/>
      <w:b/>
      <w:bCs/>
      <w:color w:val="000000"/>
    </w:rPr>
  </w:style>
  <w:style w:type="paragraph" w:styleId="Heading7">
    <w:name w:val="heading 7"/>
    <w:basedOn w:val="Normal"/>
    <w:next w:val="Normal"/>
    <w:qFormat/>
    <w:rsid w:val="00DB5185"/>
    <w:pPr>
      <w:keepNext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qFormat/>
    <w:rsid w:val="00DB5185"/>
    <w:pPr>
      <w:keepNext/>
      <w:numPr>
        <w:numId w:val="1"/>
      </w:numPr>
      <w:tabs>
        <w:tab w:val="clear" w:pos="2160"/>
        <w:tab w:val="left" w:pos="1440"/>
      </w:tabs>
      <w:ind w:left="1440" w:hanging="1440"/>
      <w:outlineLvl w:val="7"/>
    </w:pPr>
    <w:rPr>
      <w:b/>
      <w:sz w:val="20"/>
      <w:lang w:val="en-GB"/>
    </w:rPr>
  </w:style>
  <w:style w:type="paragraph" w:styleId="Heading9">
    <w:name w:val="heading 9"/>
    <w:basedOn w:val="Normal"/>
    <w:next w:val="Normal"/>
    <w:qFormat/>
    <w:rsid w:val="00DB5185"/>
    <w:pPr>
      <w:keepNext/>
      <w:numPr>
        <w:numId w:val="2"/>
      </w:numPr>
      <w:tabs>
        <w:tab w:val="clear" w:pos="2160"/>
        <w:tab w:val="num" w:pos="1440"/>
      </w:tabs>
      <w:outlineLvl w:val="8"/>
    </w:pPr>
    <w:rPr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B5185"/>
    <w:pPr>
      <w:tabs>
        <w:tab w:val="center" w:pos="4320"/>
        <w:tab w:val="right" w:pos="8640"/>
      </w:tabs>
    </w:pPr>
    <w:rPr>
      <w:rFonts w:ascii="Courier New" w:hAnsi="Courier New"/>
      <w:lang w:val="en-GB"/>
    </w:rPr>
  </w:style>
  <w:style w:type="paragraph" w:styleId="BodyText">
    <w:name w:val="Body Text"/>
    <w:basedOn w:val="Normal"/>
    <w:rsid w:val="00DB5185"/>
    <w:rPr>
      <w:rFonts w:ascii="Times New Roman" w:hAnsi="Times New Roman"/>
      <w:b/>
    </w:rPr>
  </w:style>
  <w:style w:type="paragraph" w:styleId="BodyText3">
    <w:name w:val="Body Text 3"/>
    <w:basedOn w:val="Normal"/>
    <w:rsid w:val="00DB5185"/>
    <w:rPr>
      <w:rFonts w:ascii="Times New Roman" w:hAnsi="Times New Roman"/>
      <w:color w:val="000000"/>
      <w:lang w:val="en-GB"/>
    </w:rPr>
  </w:style>
  <w:style w:type="paragraph" w:customStyle="1" w:styleId="Normal1">
    <w:name w:val="Normal 1"/>
    <w:basedOn w:val="Normal"/>
    <w:rsid w:val="00DB5185"/>
    <w:rPr>
      <w:rFonts w:ascii="Times New Roman" w:hAnsi="Times New Roman"/>
      <w:lang w:val="en-GB"/>
    </w:rPr>
  </w:style>
  <w:style w:type="paragraph" w:styleId="BodyText2">
    <w:name w:val="Body Text 2"/>
    <w:basedOn w:val="Normal"/>
    <w:rsid w:val="00DB5185"/>
    <w:pPr>
      <w:jc w:val="both"/>
    </w:pPr>
    <w:rPr>
      <w:rFonts w:ascii="Times New Roman" w:hAnsi="Times New Roman"/>
      <w:lang w:val="en-GB"/>
    </w:rPr>
  </w:style>
  <w:style w:type="character" w:styleId="PageNumber">
    <w:name w:val="page number"/>
    <w:basedOn w:val="DefaultParagraphFont"/>
    <w:rsid w:val="00DB5185"/>
  </w:style>
  <w:style w:type="paragraph" w:styleId="Footer">
    <w:name w:val="footer"/>
    <w:basedOn w:val="Normal"/>
    <w:rsid w:val="00DB5185"/>
    <w:pPr>
      <w:tabs>
        <w:tab w:val="center" w:pos="4320"/>
        <w:tab w:val="right" w:pos="8640"/>
      </w:tabs>
    </w:pPr>
    <w:rPr>
      <w:rFonts w:ascii="Courier New" w:hAnsi="Courier New"/>
      <w:lang w:val="en-GB"/>
    </w:rPr>
  </w:style>
  <w:style w:type="paragraph" w:styleId="BodyTextIndent3">
    <w:name w:val="Body Text Indent 3"/>
    <w:basedOn w:val="Normal"/>
    <w:rsid w:val="00DB5185"/>
    <w:pPr>
      <w:spacing w:after="120"/>
      <w:ind w:left="360"/>
    </w:pPr>
  </w:style>
  <w:style w:type="paragraph" w:styleId="BodyTextIndent">
    <w:name w:val="Body Text Indent"/>
    <w:basedOn w:val="Normal"/>
    <w:rsid w:val="00DB5185"/>
    <w:pPr>
      <w:tabs>
        <w:tab w:val="left" w:pos="1620"/>
      </w:tabs>
      <w:spacing w:before="120" w:after="120"/>
      <w:ind w:left="1080"/>
      <w:jc w:val="both"/>
    </w:pPr>
    <w:rPr>
      <w:rFonts w:ascii="Times New Roman" w:hAnsi="Times New Roman"/>
      <w:sz w:val="28"/>
    </w:rPr>
  </w:style>
  <w:style w:type="paragraph" w:styleId="BodyTextIndent2">
    <w:name w:val="Body Text Indent 2"/>
    <w:basedOn w:val="Normal"/>
    <w:rsid w:val="00DB5185"/>
    <w:pPr>
      <w:tabs>
        <w:tab w:val="left" w:pos="1620"/>
      </w:tabs>
      <w:spacing w:before="120" w:after="120"/>
      <w:ind w:left="630"/>
      <w:jc w:val="both"/>
    </w:pPr>
    <w:rPr>
      <w:rFonts w:ascii="Times New Roman" w:hAnsi="Times New Roman"/>
    </w:rPr>
  </w:style>
  <w:style w:type="paragraph" w:styleId="DocumentMap">
    <w:name w:val="Document Map"/>
    <w:basedOn w:val="Normal"/>
    <w:semiHidden/>
    <w:rsid w:val="00DB5185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rsid w:val="00DB5185"/>
    <w:rPr>
      <w:color w:val="0000FF"/>
      <w:u w:val="single"/>
    </w:rPr>
  </w:style>
  <w:style w:type="character" w:styleId="FollowedHyperlink">
    <w:name w:val="FollowedHyperlink"/>
    <w:basedOn w:val="DefaultParagraphFont"/>
    <w:rsid w:val="00DB518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31858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F37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37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19A3"/>
    <w:rPr>
      <w:rFonts w:ascii="Times New Roman" w:eastAsiaTheme="minorHAnsi" w:hAnsi="Times New Roman"/>
      <w:szCs w:val="24"/>
    </w:rPr>
  </w:style>
  <w:style w:type="character" w:styleId="Strong">
    <w:name w:val="Strong"/>
    <w:uiPriority w:val="22"/>
    <w:qFormat/>
    <w:rsid w:val="00594ADA"/>
    <w:rPr>
      <w:b/>
    </w:rPr>
  </w:style>
  <w:style w:type="paragraph" w:customStyle="1" w:styleId="isselectedend">
    <w:name w:val="isselectedend"/>
    <w:basedOn w:val="Normal"/>
    <w:rsid w:val="00D44218"/>
    <w:pPr>
      <w:spacing w:before="100" w:beforeAutospacing="1" w:after="100" w:afterAutospacing="1"/>
    </w:pPr>
    <w:rPr>
      <w:rFonts w:ascii="Times New Roman" w:hAnsi="Times New Roman"/>
      <w:szCs w:val="24"/>
      <w:lang w:eastAsia="it-IT"/>
    </w:rPr>
  </w:style>
  <w:style w:type="character" w:customStyle="1" w:styleId="apple-converted-space">
    <w:name w:val="apple-converted-space"/>
    <w:basedOn w:val="DefaultParagraphFont"/>
    <w:rsid w:val="00D44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uforbih.org/tende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co@eufor.europa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5B4CB-E456-462E-BFC3-1F680970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435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Cizmic Sanela</dc:creator>
  <cp:lastModifiedBy>Cizmic, Sanela</cp:lastModifiedBy>
  <cp:revision>17</cp:revision>
  <cp:lastPrinted>2026-09-15T13:05:00Z</cp:lastPrinted>
  <dcterms:created xsi:type="dcterms:W3CDTF">2026-03-10T09:39:00Z</dcterms:created>
  <dcterms:modified xsi:type="dcterms:W3CDTF">2026-09-15T13:31:00Z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EUFOR UNCLASSIFIED</vt:lpwstr>
  </property>
  <property fmtid="{D5CDD505-2E9C-101B-9397-08002B2CF9AE}" pid="3" name="Archive">
    <vt:lpwstr>NOV-2026</vt:lpwstr>
  </property>
  <property fmtid="{D5CDD505-2E9C-101B-9397-08002B2CF9AE}" pid="4" name="Branch">
    <vt:lpwstr>P&amp;C Office</vt:lpwstr>
  </property>
  <property fmtid="{D5CDD505-2E9C-101B-9397-08002B2CF9AE}" pid="5" name="Position">
    <vt:lpwstr>Procurement Administrator</vt:lpwstr>
  </property>
  <property fmtid="{D5CDD505-2E9C-101B-9397-08002B2CF9AE}" pid="6" name="Synopsis">
    <vt:lpwstr>LETTER HEAD</vt:lpwstr>
  </property>
</Properties>
</file>